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A5" w:rsidRPr="009770A5" w:rsidRDefault="009770A5" w:rsidP="009770A5">
      <w:pPr>
        <w:spacing w:after="0" w:line="480" w:lineRule="auto"/>
        <w:rPr>
          <w:rFonts w:ascii="Verdana" w:eastAsia="Times New Roman" w:hAnsi="Verdana" w:cs="Times New Roman"/>
          <w:color w:val="213EFF"/>
          <w:sz w:val="11"/>
          <w:szCs w:val="11"/>
          <w:lang w:eastAsia="es-ES"/>
        </w:rPr>
      </w:pPr>
      <w:r>
        <w:rPr>
          <w:rFonts w:ascii="Verdana" w:eastAsia="Times New Roman" w:hAnsi="Verdana" w:cs="Times New Roman"/>
          <w:noProof/>
          <w:color w:val="0040B6"/>
          <w:sz w:val="11"/>
          <w:szCs w:val="11"/>
          <w:lang w:eastAsia="es-ES"/>
        </w:rPr>
        <w:drawing>
          <wp:inline distT="0" distB="0" distL="0" distR="0">
            <wp:extent cx="487045" cy="487045"/>
            <wp:effectExtent l="19050" t="0" r="0" b="0"/>
            <wp:docPr id="1" name="Imagen 1" descr="Downloa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a:hlinkClick r:id="rId4"/>
                    </pic:cNvPr>
                    <pic:cNvPicPr>
                      <a:picLocks noChangeAspect="1" noChangeArrowheads="1"/>
                    </pic:cNvPicPr>
                  </pic:nvPicPr>
                  <pic:blipFill>
                    <a:blip r:embed="rId5"/>
                    <a:srcRect/>
                    <a:stretch>
                      <a:fillRect/>
                    </a:stretch>
                  </pic:blipFill>
                  <pic:spPr bwMode="auto">
                    <a:xfrm>
                      <a:off x="0" y="0"/>
                      <a:ext cx="487045" cy="487045"/>
                    </a:xfrm>
                    <a:prstGeom prst="rect">
                      <a:avLst/>
                    </a:prstGeom>
                    <a:noFill/>
                    <a:ln w="9525">
                      <a:noFill/>
                      <a:miter lim="800000"/>
                      <a:headEnd/>
                      <a:tailEnd/>
                    </a:ln>
                  </pic:spPr>
                </pic:pic>
              </a:graphicData>
            </a:graphic>
          </wp:inline>
        </w:drawing>
      </w:r>
    </w:p>
    <w:p w:rsidR="009770A5" w:rsidRPr="009770A5" w:rsidRDefault="009770A5" w:rsidP="009770A5">
      <w:pPr>
        <w:spacing w:after="0" w:line="480" w:lineRule="auto"/>
        <w:rPr>
          <w:rFonts w:ascii="Verdana" w:eastAsia="Times New Roman" w:hAnsi="Verdana" w:cs="Times New Roman"/>
          <w:color w:val="213EFF"/>
          <w:sz w:val="11"/>
          <w:szCs w:val="11"/>
          <w:lang w:eastAsia="es-ES"/>
        </w:rPr>
      </w:pPr>
      <w:r w:rsidRPr="009770A5">
        <w:rPr>
          <w:rFonts w:ascii="Verdana" w:eastAsia="Times New Roman" w:hAnsi="Verdana" w:cs="Times New Roman"/>
          <w:b/>
          <w:bCs/>
          <w:color w:val="213EFF"/>
          <w:sz w:val="11"/>
          <w:lang w:eastAsia="es-ES"/>
        </w:rPr>
        <w:t>ESTAS SON LAS FRECUENCIAS HABITUALES DE UNA EMISORA DE CB (11 METROS)CUYO USO ESTA ENFOCADO AL DX ( TRAMISIONES A LARGA DISTANCIA)</w:t>
      </w:r>
      <w:r w:rsidRPr="009770A5">
        <w:rPr>
          <w:rFonts w:ascii="Verdana" w:eastAsia="Times New Roman" w:hAnsi="Verdana" w:cs="Times New Roman"/>
          <w:color w:val="213EFF"/>
          <w:sz w:val="11"/>
          <w:szCs w:val="11"/>
          <w:lang w:eastAsia="es-ES"/>
        </w:rPr>
        <w:br/>
        <w:t>LAS FRECUENCIAS DE LLAMADA HABITUALES SON 27.555 (12 DE ALTOS O SUPERIORES) COMO CANAL DE LLAMADA GENERAL,27.455 (4 DE ALTOS O SUPERIORES) COMO CANAL DE LLAMADA GENERAL EN CENTRO Y SUR DE AMÉRICA</w:t>
      </w:r>
      <w:r w:rsidRPr="009770A5">
        <w:rPr>
          <w:rFonts w:ascii="Verdana" w:eastAsia="Times New Roman" w:hAnsi="Verdana" w:cs="Times New Roman"/>
          <w:color w:val="213EFF"/>
          <w:sz w:val="11"/>
          <w:szCs w:val="11"/>
          <w:lang w:eastAsia="es-ES"/>
        </w:rPr>
        <w:br/>
        <w:t>tablafrecuenciasCB27.pdf</w:t>
      </w:r>
      <w:r w:rsidRPr="009770A5">
        <w:rPr>
          <w:rFonts w:ascii="Verdana" w:eastAsia="Times New Roman" w:hAnsi="Verdana" w:cs="Times New Roman"/>
          <w:color w:val="213EFF"/>
          <w:sz w:val="11"/>
          <w:szCs w:val="11"/>
          <w:lang w:eastAsia="es-ES"/>
        </w:rPr>
        <w:br/>
        <w:t>Documento Adobe Acrobat [98.9 KB]</w:t>
      </w:r>
      <w:r w:rsidRPr="009770A5">
        <w:rPr>
          <w:rFonts w:ascii="Verdana" w:eastAsia="Times New Roman" w:hAnsi="Verdana" w:cs="Times New Roman"/>
          <w:color w:val="213EFF"/>
          <w:sz w:val="11"/>
          <w:szCs w:val="11"/>
          <w:lang w:eastAsia="es-ES"/>
        </w:rPr>
        <w:br/>
      </w:r>
      <w:hyperlink r:id="rId6" w:history="1">
        <w:r w:rsidRPr="009770A5">
          <w:rPr>
            <w:rFonts w:ascii="Verdana" w:eastAsia="Times New Roman" w:hAnsi="Verdana" w:cs="Times New Roman"/>
            <w:color w:val="0040B6"/>
            <w:sz w:val="11"/>
            <w:u w:val="single"/>
            <w:lang w:eastAsia="es-ES"/>
          </w:rPr>
          <w:t>Descarga</w:t>
        </w:r>
      </w:hyperlink>
      <w:r w:rsidRPr="009770A5">
        <w:rPr>
          <w:rFonts w:ascii="Verdana" w:eastAsia="Times New Roman" w:hAnsi="Verdana" w:cs="Times New Roman"/>
          <w:color w:val="213EFF"/>
          <w:sz w:val="11"/>
          <w:szCs w:val="11"/>
          <w:lang w:eastAsia="es-ES"/>
        </w:rPr>
        <w:t xml:space="preserve"> </w:t>
      </w:r>
    </w:p>
    <w:p w:rsidR="009770A5" w:rsidRPr="009770A5" w:rsidRDefault="009770A5" w:rsidP="009770A5">
      <w:pPr>
        <w:spacing w:after="0" w:line="480" w:lineRule="auto"/>
        <w:rPr>
          <w:rFonts w:ascii="Verdana" w:eastAsia="Times New Roman" w:hAnsi="Verdana" w:cs="Times New Roman"/>
          <w:color w:val="213EFF"/>
          <w:sz w:val="11"/>
          <w:szCs w:val="11"/>
          <w:lang w:eastAsia="es-ES"/>
        </w:rPr>
      </w:pPr>
      <w:r w:rsidRPr="009770A5">
        <w:rPr>
          <w:rFonts w:ascii="Verdana" w:eastAsia="Times New Roman" w:hAnsi="Verdana" w:cs="Times New Roman"/>
          <w:color w:val="213EFF"/>
          <w:sz w:val="11"/>
          <w:szCs w:val="11"/>
          <w:lang w:eastAsia="es-ES"/>
        </w:rPr>
        <w:t xml:space="preserve">27.515 (9 DE ALTOS O SUPERIORES) O 27.575 (14 DE ALTOS O SUPERIORES) COMO CANAL HABITUAL PARA LAS ACTIVACIONES DEL GRUPO LIMA OSCAR (LIBERTAD DE ONDAS),26.285 (19 DE SUPERBAJOS )COMO CANAL DE LLAMADA GENERAL SE USA CUANDO LA BANDA DE ALTOS ESTA SATURADA ESTA MAS LIMPIA HABITUALMENTE </w:t>
      </w:r>
    </w:p>
    <w:p w:rsidR="009770A5" w:rsidRPr="009770A5" w:rsidRDefault="009770A5" w:rsidP="009770A5">
      <w:pPr>
        <w:spacing w:after="0" w:line="480" w:lineRule="auto"/>
        <w:rPr>
          <w:rFonts w:ascii="Verdana" w:eastAsia="Times New Roman" w:hAnsi="Verdana" w:cs="Times New Roman"/>
          <w:color w:val="213EFF"/>
          <w:sz w:val="11"/>
          <w:szCs w:val="11"/>
          <w:lang w:eastAsia="es-ES"/>
        </w:rPr>
      </w:pPr>
      <w:r>
        <w:rPr>
          <w:rFonts w:ascii="Verdana" w:eastAsia="Times New Roman" w:hAnsi="Verdana" w:cs="Times New Roman"/>
          <w:noProof/>
          <w:color w:val="0040B6"/>
          <w:sz w:val="11"/>
          <w:szCs w:val="11"/>
          <w:lang w:eastAsia="es-ES"/>
        </w:rPr>
        <w:drawing>
          <wp:inline distT="0" distB="0" distL="0" distR="0">
            <wp:extent cx="487045" cy="487045"/>
            <wp:effectExtent l="0" t="0" r="0" b="0"/>
            <wp:docPr id="2" name="Imagen 2" descr="Downloa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a:hlinkClick r:id="rId7"/>
                    </pic:cNvPr>
                    <pic:cNvPicPr>
                      <a:picLocks noChangeAspect="1" noChangeArrowheads="1"/>
                    </pic:cNvPicPr>
                  </pic:nvPicPr>
                  <pic:blipFill>
                    <a:blip r:embed="rId8"/>
                    <a:srcRect/>
                    <a:stretch>
                      <a:fillRect/>
                    </a:stretch>
                  </pic:blipFill>
                  <pic:spPr bwMode="auto">
                    <a:xfrm>
                      <a:off x="0" y="0"/>
                      <a:ext cx="487045" cy="487045"/>
                    </a:xfrm>
                    <a:prstGeom prst="rect">
                      <a:avLst/>
                    </a:prstGeom>
                    <a:noFill/>
                    <a:ln w="9525">
                      <a:noFill/>
                      <a:miter lim="800000"/>
                      <a:headEnd/>
                      <a:tailEnd/>
                    </a:ln>
                  </pic:spPr>
                </pic:pic>
              </a:graphicData>
            </a:graphic>
          </wp:inline>
        </w:drawing>
      </w:r>
    </w:p>
    <w:p w:rsidR="009770A5" w:rsidRPr="009770A5" w:rsidRDefault="009770A5" w:rsidP="009770A5">
      <w:pPr>
        <w:spacing w:after="0" w:line="480" w:lineRule="auto"/>
        <w:rPr>
          <w:rFonts w:ascii="Verdana" w:eastAsia="Times New Roman" w:hAnsi="Verdana" w:cs="Times New Roman"/>
          <w:color w:val="213EFF"/>
          <w:sz w:val="11"/>
          <w:szCs w:val="11"/>
          <w:lang w:eastAsia="es-ES"/>
        </w:rPr>
      </w:pPr>
      <w:r w:rsidRPr="009770A5">
        <w:rPr>
          <w:rFonts w:ascii="Verdana" w:eastAsia="Times New Roman" w:hAnsi="Verdana" w:cs="Times New Roman"/>
          <w:b/>
          <w:bCs/>
          <w:color w:val="213EFF"/>
          <w:sz w:val="11"/>
          <w:lang w:eastAsia="es-ES"/>
        </w:rPr>
        <w:t>tabla con todas las divisiones nuevas</w:t>
      </w:r>
      <w:r w:rsidRPr="009770A5">
        <w:rPr>
          <w:rFonts w:ascii="Verdana" w:eastAsia="Times New Roman" w:hAnsi="Verdana" w:cs="Times New Roman"/>
          <w:color w:val="213EFF"/>
          <w:sz w:val="11"/>
          <w:szCs w:val="11"/>
          <w:lang w:eastAsia="es-ES"/>
        </w:rPr>
        <w:br/>
        <w:t>TABLA+DIVISIONES.docx</w:t>
      </w:r>
      <w:r w:rsidRPr="009770A5">
        <w:rPr>
          <w:rFonts w:ascii="Verdana" w:eastAsia="Times New Roman" w:hAnsi="Verdana" w:cs="Times New Roman"/>
          <w:color w:val="213EFF"/>
          <w:sz w:val="11"/>
          <w:szCs w:val="11"/>
          <w:lang w:eastAsia="es-ES"/>
        </w:rPr>
        <w:br/>
        <w:t>Documento Microsoft Word [462.3 KB]</w:t>
      </w:r>
      <w:r w:rsidRPr="009770A5">
        <w:rPr>
          <w:rFonts w:ascii="Verdana" w:eastAsia="Times New Roman" w:hAnsi="Verdana" w:cs="Times New Roman"/>
          <w:color w:val="213EFF"/>
          <w:sz w:val="11"/>
          <w:szCs w:val="11"/>
          <w:lang w:eastAsia="es-ES"/>
        </w:rPr>
        <w:br/>
      </w:r>
      <w:hyperlink r:id="rId9" w:history="1">
        <w:r w:rsidRPr="009770A5">
          <w:rPr>
            <w:rFonts w:ascii="Verdana" w:eastAsia="Times New Roman" w:hAnsi="Verdana" w:cs="Times New Roman"/>
            <w:color w:val="0040B6"/>
            <w:sz w:val="11"/>
            <w:u w:val="single"/>
            <w:lang w:eastAsia="es-ES"/>
          </w:rPr>
          <w:t>Descarga</w:t>
        </w:r>
      </w:hyperlink>
      <w:r w:rsidRPr="009770A5">
        <w:rPr>
          <w:rFonts w:ascii="Verdana" w:eastAsia="Times New Roman" w:hAnsi="Verdana" w:cs="Times New Roman"/>
          <w:color w:val="213EFF"/>
          <w:sz w:val="11"/>
          <w:szCs w:val="11"/>
          <w:lang w:eastAsia="es-ES"/>
        </w:rPr>
        <w:t xml:space="preserve"> </w:t>
      </w:r>
    </w:p>
    <w:p w:rsidR="009770A5" w:rsidRPr="009770A5" w:rsidRDefault="009770A5" w:rsidP="009770A5">
      <w:pPr>
        <w:spacing w:after="0" w:line="480" w:lineRule="auto"/>
        <w:rPr>
          <w:rFonts w:ascii="Verdana" w:eastAsia="Times New Roman" w:hAnsi="Verdana" w:cs="Times New Roman"/>
          <w:color w:val="213EFF"/>
          <w:sz w:val="11"/>
          <w:szCs w:val="11"/>
          <w:lang w:eastAsia="es-ES"/>
        </w:rPr>
      </w:pPr>
      <w:r w:rsidRPr="009770A5">
        <w:rPr>
          <w:rFonts w:ascii="Verdana" w:eastAsia="Times New Roman" w:hAnsi="Verdana" w:cs="Times New Roman"/>
          <w:color w:val="213EFF"/>
          <w:sz w:val="11"/>
          <w:szCs w:val="11"/>
          <w:lang w:eastAsia="es-ES"/>
        </w:rPr>
        <w:t>ACTUALMENTE LA ULTIMA DIVION RECONOCIDA ES LA Nº 351 </w:t>
      </w:r>
      <w:r w:rsidRPr="009770A5">
        <w:rPr>
          <w:rFonts w:ascii="Verdana" w:eastAsia="Times New Roman" w:hAnsi="Verdana" w:cs="Verdana"/>
          <w:color w:val="213EFF"/>
          <w:sz w:val="11"/>
          <w:szCs w:val="11"/>
          <w:lang w:eastAsia="es-ES"/>
        </w:rPr>
        <w:t>﻿REPUBLICA DE SUDAN DEL SUR AUNQUE EL NUMERO DE DIVIONES NO COINCIDE DEBIDO A QUE HAN DESAPARECIDO OTRAS DIVISIONES POR RAZONE</w:t>
      </w:r>
      <w:r w:rsidRPr="009770A5">
        <w:rPr>
          <w:rFonts w:ascii="Verdana" w:eastAsia="Times New Roman" w:hAnsi="Verdana" w:cs="Times New Roman"/>
          <w:color w:val="213EFF"/>
          <w:sz w:val="11"/>
          <w:szCs w:val="11"/>
          <w:lang w:eastAsia="es-ES"/>
        </w:rPr>
        <w:t xml:space="preserve">S POLITICAS PRINCIPALMENTE.EN REALIDAD QUITANDO LAS DIVISIONES QUE YA NO SON VALIDAS EL NUMERO REAL DE LAS MISMAS E DE 342 </w:t>
      </w:r>
    </w:p>
    <w:p w:rsidR="00593327" w:rsidRDefault="00593327"/>
    <w:sectPr w:rsidR="00593327" w:rsidSect="0059332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9770A5"/>
    <w:rsid w:val="00593327"/>
    <w:rsid w:val="009770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32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770A5"/>
    <w:rPr>
      <w:color w:val="0040B6"/>
      <w:u w:val="single"/>
    </w:rPr>
  </w:style>
  <w:style w:type="character" w:styleId="Textoennegrita">
    <w:name w:val="Strong"/>
    <w:basedOn w:val="Fuentedeprrafopredeter"/>
    <w:uiPriority w:val="22"/>
    <w:qFormat/>
    <w:rsid w:val="009770A5"/>
    <w:rPr>
      <w:b/>
      <w:bCs/>
    </w:rPr>
  </w:style>
  <w:style w:type="paragraph" w:styleId="NormalWeb">
    <w:name w:val="Normal (Web)"/>
    <w:basedOn w:val="Normal"/>
    <w:uiPriority w:val="99"/>
    <w:semiHidden/>
    <w:unhideWhenUsed/>
    <w:rsid w:val="009770A5"/>
    <w:pPr>
      <w:spacing w:after="0" w:line="480" w:lineRule="auto"/>
    </w:pPr>
    <w:rPr>
      <w:rFonts w:ascii="Verdana" w:eastAsia="Times New Roman" w:hAnsi="Verdana" w:cs="Times New Roman"/>
      <w:color w:val="213EFF"/>
      <w:sz w:val="11"/>
      <w:szCs w:val="11"/>
      <w:lang w:eastAsia="es-ES"/>
    </w:rPr>
  </w:style>
  <w:style w:type="paragraph" w:styleId="Textodeglobo">
    <w:name w:val="Balloon Text"/>
    <w:basedOn w:val="Normal"/>
    <w:link w:val="TextodegloboCar"/>
    <w:uiPriority w:val="99"/>
    <w:semiHidden/>
    <w:unhideWhenUsed/>
    <w:rsid w:val="009770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70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0685287">
      <w:bodyDiv w:val="1"/>
      <w:marLeft w:val="0"/>
      <w:marRight w:val="0"/>
      <w:marTop w:val="0"/>
      <w:marBottom w:val="0"/>
      <w:divBdr>
        <w:top w:val="none" w:sz="0" w:space="0" w:color="auto"/>
        <w:left w:val="none" w:sz="0" w:space="0" w:color="auto"/>
        <w:bottom w:val="none" w:sz="0" w:space="0" w:color="auto"/>
        <w:right w:val="none" w:sz="0" w:space="0" w:color="auto"/>
      </w:divBdr>
      <w:divsChild>
        <w:div w:id="325592962">
          <w:marLeft w:val="0"/>
          <w:marRight w:val="0"/>
          <w:marTop w:val="0"/>
          <w:marBottom w:val="0"/>
          <w:divBdr>
            <w:top w:val="none" w:sz="0" w:space="0" w:color="auto"/>
            <w:left w:val="none" w:sz="0" w:space="0" w:color="auto"/>
            <w:bottom w:val="none" w:sz="0" w:space="0" w:color="auto"/>
            <w:right w:val="none" w:sz="0" w:space="0" w:color="auto"/>
          </w:divBdr>
          <w:divsChild>
            <w:div w:id="1429813713">
              <w:marLeft w:val="0"/>
              <w:marRight w:val="0"/>
              <w:marTop w:val="65"/>
              <w:marBottom w:val="0"/>
              <w:divBdr>
                <w:top w:val="none" w:sz="0" w:space="0" w:color="auto"/>
                <w:left w:val="none" w:sz="0" w:space="0" w:color="auto"/>
                <w:bottom w:val="none" w:sz="0" w:space="0" w:color="auto"/>
                <w:right w:val="none" w:sz="0" w:space="0" w:color="auto"/>
              </w:divBdr>
              <w:divsChild>
                <w:div w:id="1652636198">
                  <w:marLeft w:val="0"/>
                  <w:marRight w:val="0"/>
                  <w:marTop w:val="0"/>
                  <w:marBottom w:val="0"/>
                  <w:divBdr>
                    <w:top w:val="none" w:sz="0" w:space="0" w:color="auto"/>
                    <w:left w:val="none" w:sz="0" w:space="0" w:color="auto"/>
                    <w:bottom w:val="none" w:sz="0" w:space="0" w:color="auto"/>
                    <w:right w:val="none" w:sz="0" w:space="0" w:color="auto"/>
                  </w:divBdr>
                  <w:divsChild>
                    <w:div w:id="657538692">
                      <w:marLeft w:val="0"/>
                      <w:marRight w:val="0"/>
                      <w:marTop w:val="0"/>
                      <w:marBottom w:val="0"/>
                      <w:divBdr>
                        <w:top w:val="none" w:sz="0" w:space="0" w:color="auto"/>
                        <w:left w:val="none" w:sz="0" w:space="0" w:color="auto"/>
                        <w:bottom w:val="none" w:sz="0" w:space="0" w:color="auto"/>
                        <w:right w:val="none" w:sz="0" w:space="0" w:color="auto"/>
                      </w:divBdr>
                      <w:divsChild>
                        <w:div w:id="1253508364">
                          <w:marLeft w:val="0"/>
                          <w:marRight w:val="0"/>
                          <w:marTop w:val="0"/>
                          <w:marBottom w:val="0"/>
                          <w:divBdr>
                            <w:top w:val="none" w:sz="0" w:space="0" w:color="auto"/>
                            <w:left w:val="none" w:sz="0" w:space="0" w:color="auto"/>
                            <w:bottom w:val="none" w:sz="0" w:space="0" w:color="auto"/>
                            <w:right w:val="none" w:sz="0" w:space="0" w:color="auto"/>
                          </w:divBdr>
                          <w:divsChild>
                            <w:div w:id="1111585375">
                              <w:marLeft w:val="0"/>
                              <w:marRight w:val="0"/>
                              <w:marTop w:val="0"/>
                              <w:marBottom w:val="0"/>
                              <w:divBdr>
                                <w:top w:val="none" w:sz="0" w:space="0" w:color="auto"/>
                                <w:left w:val="none" w:sz="0" w:space="0" w:color="auto"/>
                                <w:bottom w:val="none" w:sz="0" w:space="0" w:color="auto"/>
                                <w:right w:val="none" w:sz="0" w:space="0" w:color="auto"/>
                              </w:divBdr>
                              <w:divsChild>
                                <w:div w:id="667951678">
                                  <w:marLeft w:val="0"/>
                                  <w:marRight w:val="0"/>
                                  <w:marTop w:val="0"/>
                                  <w:marBottom w:val="0"/>
                                  <w:divBdr>
                                    <w:top w:val="none" w:sz="0" w:space="0" w:color="auto"/>
                                    <w:left w:val="none" w:sz="0" w:space="0" w:color="auto"/>
                                    <w:bottom w:val="none" w:sz="0" w:space="0" w:color="auto"/>
                                    <w:right w:val="none" w:sz="0" w:space="0" w:color="auto"/>
                                  </w:divBdr>
                                  <w:divsChild>
                                    <w:div w:id="2094235022">
                                      <w:marLeft w:val="0"/>
                                      <w:marRight w:val="0"/>
                                      <w:marTop w:val="0"/>
                                      <w:marBottom w:val="0"/>
                                      <w:divBdr>
                                        <w:top w:val="none" w:sz="0" w:space="0" w:color="auto"/>
                                        <w:left w:val="none" w:sz="0" w:space="0" w:color="auto"/>
                                        <w:bottom w:val="none" w:sz="0" w:space="0" w:color="auto"/>
                                        <w:right w:val="none" w:sz="0" w:space="0" w:color="auto"/>
                                      </w:divBdr>
                                    </w:div>
                                    <w:div w:id="1348020108">
                                      <w:marLeft w:val="514"/>
                                      <w:marRight w:val="0"/>
                                      <w:marTop w:val="0"/>
                                      <w:marBottom w:val="0"/>
                                      <w:divBdr>
                                        <w:top w:val="none" w:sz="0" w:space="0" w:color="auto"/>
                                        <w:left w:val="none" w:sz="0" w:space="0" w:color="auto"/>
                                        <w:bottom w:val="none" w:sz="0" w:space="0" w:color="auto"/>
                                        <w:right w:val="none" w:sz="0" w:space="0" w:color="auto"/>
                                      </w:divBdr>
                                    </w:div>
                                  </w:divsChild>
                                </w:div>
                              </w:divsChild>
                            </w:div>
                            <w:div w:id="1118329699">
                              <w:marLeft w:val="0"/>
                              <w:marRight w:val="0"/>
                              <w:marTop w:val="0"/>
                              <w:marBottom w:val="0"/>
                              <w:divBdr>
                                <w:top w:val="none" w:sz="0" w:space="0" w:color="auto"/>
                                <w:left w:val="none" w:sz="0" w:space="0" w:color="auto"/>
                                <w:bottom w:val="none" w:sz="0" w:space="0" w:color="auto"/>
                                <w:right w:val="none" w:sz="0" w:space="0" w:color="auto"/>
                              </w:divBdr>
                            </w:div>
                            <w:div w:id="725640409">
                              <w:marLeft w:val="0"/>
                              <w:marRight w:val="0"/>
                              <w:marTop w:val="0"/>
                              <w:marBottom w:val="0"/>
                              <w:divBdr>
                                <w:top w:val="none" w:sz="0" w:space="0" w:color="auto"/>
                                <w:left w:val="none" w:sz="0" w:space="0" w:color="auto"/>
                                <w:bottom w:val="none" w:sz="0" w:space="0" w:color="auto"/>
                                <w:right w:val="none" w:sz="0" w:space="0" w:color="auto"/>
                              </w:divBdr>
                              <w:divsChild>
                                <w:div w:id="1000890089">
                                  <w:marLeft w:val="0"/>
                                  <w:marRight w:val="0"/>
                                  <w:marTop w:val="0"/>
                                  <w:marBottom w:val="0"/>
                                  <w:divBdr>
                                    <w:top w:val="none" w:sz="0" w:space="0" w:color="auto"/>
                                    <w:left w:val="none" w:sz="0" w:space="0" w:color="auto"/>
                                    <w:bottom w:val="none" w:sz="0" w:space="0" w:color="auto"/>
                                    <w:right w:val="none" w:sz="0" w:space="0" w:color="auto"/>
                                  </w:divBdr>
                                  <w:divsChild>
                                    <w:div w:id="2032682290">
                                      <w:marLeft w:val="0"/>
                                      <w:marRight w:val="0"/>
                                      <w:marTop w:val="0"/>
                                      <w:marBottom w:val="0"/>
                                      <w:divBdr>
                                        <w:top w:val="none" w:sz="0" w:space="0" w:color="auto"/>
                                        <w:left w:val="none" w:sz="0" w:space="0" w:color="auto"/>
                                        <w:bottom w:val="none" w:sz="0" w:space="0" w:color="auto"/>
                                        <w:right w:val="none" w:sz="0" w:space="0" w:color="auto"/>
                                      </w:divBdr>
                                    </w:div>
                                    <w:div w:id="790973620">
                                      <w:marLeft w:val="514"/>
                                      <w:marRight w:val="0"/>
                                      <w:marTop w:val="0"/>
                                      <w:marBottom w:val="0"/>
                                      <w:divBdr>
                                        <w:top w:val="none" w:sz="0" w:space="0" w:color="auto"/>
                                        <w:left w:val="none" w:sz="0" w:space="0" w:color="auto"/>
                                        <w:bottom w:val="none" w:sz="0" w:space="0" w:color="auto"/>
                                        <w:right w:val="none" w:sz="0" w:space="0" w:color="auto"/>
                                      </w:divBdr>
                                    </w:div>
                                  </w:divsChild>
                                </w:div>
                              </w:divsChild>
                            </w:div>
                            <w:div w:id="2773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lo1107.jimdo.com/app/download/4282254251/527e2676%2F7af9e7ebfab80288f5f9ae16a0046e5948c0a436%2FTABLA%2BDIVISIONES.docx?t=13337114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1107.jimdo.com/app/download/3874029751/527e2676%2F9c800d5955d1f89239797e33762d63ebacdabcd7%2FtablafrecuenciasCB27.pdf?t=1266669605"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lo1107.jimdo.com/app/download/3874029751/527e2676%2F9c800d5955d1f89239797e33762d63ebacdabcd7%2FtablafrecuenciasCB27.pdf?t=1266669605" TargetMode="External"/><Relationship Id="rId9" Type="http://schemas.openxmlformats.org/officeDocument/2006/relationships/hyperlink" Target="http://lo1107.jimdo.com/app/download/4282254251/527e2676%2F7af9e7ebfab80288f5f9ae16a0046e5948c0a436%2FTABLA%2BDIVISIONES.docx?t=133371143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216</Words>
  <Characters>1190</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dc:creator>
  <cp:lastModifiedBy>gero</cp:lastModifiedBy>
  <cp:revision>2</cp:revision>
  <dcterms:created xsi:type="dcterms:W3CDTF">2013-11-09T12:13:00Z</dcterms:created>
  <dcterms:modified xsi:type="dcterms:W3CDTF">2013-11-09T12:18:00Z</dcterms:modified>
</cp:coreProperties>
</file>