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717"/>
        <w:gridCol w:w="6787"/>
      </w:tblGrid>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Marca:</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Saleskit</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Modelo:</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Radio capilla</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Bandas:</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CB</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Canales:</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6,+RX VFO</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Obtención de frecuencia por:</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Cristales de Cuarzo</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Frecuencias:</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Cristales Cuarzo</w:t>
            </w:r>
          </w:p>
        </w:tc>
      </w:tr>
      <w:tr w:rsidR="00715A47" w:rsidRPr="00715A47" w:rsidTr="00715A47">
        <w:trPr>
          <w:tblCellSpacing w:w="0" w:type="dxa"/>
        </w:trPr>
        <w:tc>
          <w:tcPr>
            <w:tcW w:w="0" w:type="auto"/>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Modo de Modulación:</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AM:5 watios</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Tecnologías:</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Transistores</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Antigüedad:</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 xml:space="preserve">1971 </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Estado actual:</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OK</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Pais de fabricación:</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España</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Pais de adquisición:</w:t>
            </w: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España</w:t>
            </w:r>
          </w:p>
        </w:tc>
      </w:tr>
      <w:tr w:rsidR="00715A47" w:rsidRPr="00715A47" w:rsidTr="00715A47">
        <w:trPr>
          <w:tblCellSpacing w:w="0" w:type="dxa"/>
        </w:trPr>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p>
        </w:tc>
      </w:tr>
      <w:tr w:rsidR="00715A47" w:rsidRPr="00715A47" w:rsidTr="00715A47">
        <w:trPr>
          <w:tblCellSpacing w:w="0" w:type="dxa"/>
        </w:trPr>
        <w:tc>
          <w:tcPr>
            <w:tcW w:w="0" w:type="auto"/>
            <w:hideMark/>
          </w:tcPr>
          <w:p w:rsidR="00715A47" w:rsidRPr="00715A47" w:rsidRDefault="00715A47" w:rsidP="00715A47">
            <w:pPr>
              <w:spacing w:after="0"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Observaciones:</w:t>
            </w:r>
          </w:p>
        </w:tc>
        <w:tc>
          <w:tcPr>
            <w:tcW w:w="0" w:type="auto"/>
            <w:vAlign w:val="center"/>
            <w:hideMark/>
          </w:tcPr>
          <w:p w:rsidR="00715A47" w:rsidRPr="00715A47" w:rsidRDefault="00715A47" w:rsidP="00715A47">
            <w:pPr>
              <w:spacing w:before="100" w:beforeAutospacing="1" w:after="100" w:afterAutospacing="1"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Transmisor Saleskit con 6 canales y recepción por VFO. Construído a principios de los 70, cuando la CB en España estaba prohibida y perseguida.</w:t>
            </w:r>
          </w:p>
          <w:p w:rsidR="00715A47" w:rsidRPr="00715A47" w:rsidRDefault="00715A47" w:rsidP="00715A47">
            <w:pPr>
              <w:spacing w:before="100" w:beforeAutospacing="1" w:after="100" w:afterAutospacing="1"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Por eso, quizás, el propietario metió el transmisor en el interior de una radio de madera tipo capilla, de la marca RCA Victor, quizás para camuflar que era una emisora. Incorpora altavoz en el frontal y fuente de alimentación, aunque tanto el VFO como el S-meter están en la caja propia del equipo y se ven en el frontal cortándole la madera.</w:t>
            </w:r>
          </w:p>
          <w:p w:rsidR="00715A47" w:rsidRPr="00715A47" w:rsidRDefault="00715A47" w:rsidP="00715A47">
            <w:pPr>
              <w:spacing w:before="100" w:beforeAutospacing="1" w:after="100" w:afterAutospacing="1" w:line="240" w:lineRule="auto"/>
              <w:rPr>
                <w:rFonts w:ascii="Times New Roman" w:eastAsia="Times New Roman" w:hAnsi="Times New Roman" w:cs="Times New Roman"/>
                <w:sz w:val="24"/>
                <w:szCs w:val="24"/>
                <w:lang w:eastAsia="es-ES"/>
              </w:rPr>
            </w:pPr>
            <w:r w:rsidRPr="00715A47">
              <w:rPr>
                <w:rFonts w:ascii="Times New Roman" w:eastAsia="Times New Roman" w:hAnsi="Times New Roman" w:cs="Times New Roman"/>
                <w:sz w:val="24"/>
                <w:szCs w:val="24"/>
                <w:lang w:eastAsia="es-ES"/>
              </w:rPr>
              <w:t>Una preciosidad, ingeniosa y a saber cuántas historias habrá visto.</w:t>
            </w:r>
          </w:p>
        </w:tc>
      </w:tr>
    </w:tbl>
    <w:p w:rsidR="006E3939" w:rsidRDefault="006E3939"/>
    <w:sectPr w:rsidR="006E3939" w:rsidSect="006E39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715A47"/>
    <w:rsid w:val="006E3939"/>
    <w:rsid w:val="00715A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5A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63020115">
      <w:bodyDiv w:val="1"/>
      <w:marLeft w:val="0"/>
      <w:marRight w:val="0"/>
      <w:marTop w:val="0"/>
      <w:marBottom w:val="0"/>
      <w:divBdr>
        <w:top w:val="none" w:sz="0" w:space="0" w:color="auto"/>
        <w:left w:val="none" w:sz="0" w:space="0" w:color="auto"/>
        <w:bottom w:val="none" w:sz="0" w:space="0" w:color="auto"/>
        <w:right w:val="none" w:sz="0" w:space="0" w:color="auto"/>
      </w:divBdr>
      <w:divsChild>
        <w:div w:id="1925800313">
          <w:marLeft w:val="0"/>
          <w:marRight w:val="0"/>
          <w:marTop w:val="0"/>
          <w:marBottom w:val="0"/>
          <w:divBdr>
            <w:top w:val="none" w:sz="0" w:space="0" w:color="auto"/>
            <w:left w:val="none" w:sz="0" w:space="0" w:color="auto"/>
            <w:bottom w:val="none" w:sz="0" w:space="0" w:color="auto"/>
            <w:right w:val="none" w:sz="0" w:space="0" w:color="auto"/>
          </w:divBdr>
          <w:divsChild>
            <w:div w:id="1262031896">
              <w:marLeft w:val="0"/>
              <w:marRight w:val="0"/>
              <w:marTop w:val="0"/>
              <w:marBottom w:val="0"/>
              <w:divBdr>
                <w:top w:val="none" w:sz="0" w:space="0" w:color="auto"/>
                <w:left w:val="none" w:sz="0" w:space="0" w:color="auto"/>
                <w:bottom w:val="none" w:sz="0" w:space="0" w:color="auto"/>
                <w:right w:val="none" w:sz="0" w:space="0" w:color="auto"/>
              </w:divBdr>
              <w:divsChild>
                <w:div w:id="1899509716">
                  <w:marLeft w:val="0"/>
                  <w:marRight w:val="0"/>
                  <w:marTop w:val="0"/>
                  <w:marBottom w:val="0"/>
                  <w:divBdr>
                    <w:top w:val="none" w:sz="0" w:space="0" w:color="auto"/>
                    <w:left w:val="none" w:sz="0" w:space="0" w:color="auto"/>
                    <w:bottom w:val="none" w:sz="0" w:space="0" w:color="auto"/>
                    <w:right w:val="none" w:sz="0" w:space="0" w:color="auto"/>
                  </w:divBdr>
                  <w:divsChild>
                    <w:div w:id="807554463">
                      <w:marLeft w:val="0"/>
                      <w:marRight w:val="0"/>
                      <w:marTop w:val="0"/>
                      <w:marBottom w:val="0"/>
                      <w:divBdr>
                        <w:top w:val="none" w:sz="0" w:space="0" w:color="auto"/>
                        <w:left w:val="none" w:sz="0" w:space="0" w:color="auto"/>
                        <w:bottom w:val="none" w:sz="0" w:space="0" w:color="auto"/>
                        <w:right w:val="none" w:sz="0" w:space="0" w:color="auto"/>
                      </w:divBdr>
                      <w:divsChild>
                        <w:div w:id="146089361">
                          <w:marLeft w:val="0"/>
                          <w:marRight w:val="0"/>
                          <w:marTop w:val="0"/>
                          <w:marBottom w:val="0"/>
                          <w:divBdr>
                            <w:top w:val="none" w:sz="0" w:space="0" w:color="auto"/>
                            <w:left w:val="none" w:sz="0" w:space="0" w:color="auto"/>
                            <w:bottom w:val="none" w:sz="0" w:space="0" w:color="auto"/>
                            <w:right w:val="none" w:sz="0" w:space="0" w:color="auto"/>
                          </w:divBdr>
                          <w:divsChild>
                            <w:div w:id="1368798616">
                              <w:marLeft w:val="0"/>
                              <w:marRight w:val="0"/>
                              <w:marTop w:val="0"/>
                              <w:marBottom w:val="0"/>
                              <w:divBdr>
                                <w:top w:val="none" w:sz="0" w:space="0" w:color="auto"/>
                                <w:left w:val="none" w:sz="0" w:space="0" w:color="auto"/>
                                <w:bottom w:val="none" w:sz="0" w:space="0" w:color="auto"/>
                                <w:right w:val="none" w:sz="0" w:space="0" w:color="auto"/>
                              </w:divBdr>
                            </w:div>
                            <w:div w:id="377631275">
                              <w:marLeft w:val="0"/>
                              <w:marRight w:val="0"/>
                              <w:marTop w:val="0"/>
                              <w:marBottom w:val="0"/>
                              <w:divBdr>
                                <w:top w:val="none" w:sz="0" w:space="0" w:color="auto"/>
                                <w:left w:val="none" w:sz="0" w:space="0" w:color="auto"/>
                                <w:bottom w:val="none" w:sz="0" w:space="0" w:color="auto"/>
                                <w:right w:val="none" w:sz="0" w:space="0" w:color="auto"/>
                              </w:divBdr>
                            </w:div>
                            <w:div w:id="817306516">
                              <w:marLeft w:val="0"/>
                              <w:marRight w:val="0"/>
                              <w:marTop w:val="0"/>
                              <w:marBottom w:val="0"/>
                              <w:divBdr>
                                <w:top w:val="none" w:sz="0" w:space="0" w:color="auto"/>
                                <w:left w:val="none" w:sz="0" w:space="0" w:color="auto"/>
                                <w:bottom w:val="none" w:sz="0" w:space="0" w:color="auto"/>
                                <w:right w:val="none" w:sz="0" w:space="0" w:color="auto"/>
                              </w:divBdr>
                            </w:div>
                            <w:div w:id="163982828">
                              <w:marLeft w:val="0"/>
                              <w:marRight w:val="0"/>
                              <w:marTop w:val="0"/>
                              <w:marBottom w:val="0"/>
                              <w:divBdr>
                                <w:top w:val="none" w:sz="0" w:space="0" w:color="auto"/>
                                <w:left w:val="none" w:sz="0" w:space="0" w:color="auto"/>
                                <w:bottom w:val="none" w:sz="0" w:space="0" w:color="auto"/>
                                <w:right w:val="none" w:sz="0" w:space="0" w:color="auto"/>
                              </w:divBdr>
                            </w:div>
                            <w:div w:id="1558080255">
                              <w:marLeft w:val="0"/>
                              <w:marRight w:val="0"/>
                              <w:marTop w:val="0"/>
                              <w:marBottom w:val="0"/>
                              <w:divBdr>
                                <w:top w:val="none" w:sz="0" w:space="0" w:color="auto"/>
                                <w:left w:val="none" w:sz="0" w:space="0" w:color="auto"/>
                                <w:bottom w:val="none" w:sz="0" w:space="0" w:color="auto"/>
                                <w:right w:val="none" w:sz="0" w:space="0" w:color="auto"/>
                              </w:divBdr>
                            </w:div>
                            <w:div w:id="1761833130">
                              <w:marLeft w:val="0"/>
                              <w:marRight w:val="0"/>
                              <w:marTop w:val="0"/>
                              <w:marBottom w:val="0"/>
                              <w:divBdr>
                                <w:top w:val="none" w:sz="0" w:space="0" w:color="auto"/>
                                <w:left w:val="none" w:sz="0" w:space="0" w:color="auto"/>
                                <w:bottom w:val="none" w:sz="0" w:space="0" w:color="auto"/>
                                <w:right w:val="none" w:sz="0" w:space="0" w:color="auto"/>
                              </w:divBdr>
                            </w:div>
                            <w:div w:id="907568220">
                              <w:marLeft w:val="0"/>
                              <w:marRight w:val="0"/>
                              <w:marTop w:val="0"/>
                              <w:marBottom w:val="0"/>
                              <w:divBdr>
                                <w:top w:val="none" w:sz="0" w:space="0" w:color="auto"/>
                                <w:left w:val="none" w:sz="0" w:space="0" w:color="auto"/>
                                <w:bottom w:val="none" w:sz="0" w:space="0" w:color="auto"/>
                                <w:right w:val="none" w:sz="0" w:space="0" w:color="auto"/>
                              </w:divBdr>
                              <w:divsChild>
                                <w:div w:id="1403286307">
                                  <w:marLeft w:val="0"/>
                                  <w:marRight w:val="0"/>
                                  <w:marTop w:val="0"/>
                                  <w:marBottom w:val="0"/>
                                  <w:divBdr>
                                    <w:top w:val="none" w:sz="0" w:space="0" w:color="auto"/>
                                    <w:left w:val="none" w:sz="0" w:space="0" w:color="auto"/>
                                    <w:bottom w:val="none" w:sz="0" w:space="0" w:color="auto"/>
                                    <w:right w:val="none" w:sz="0" w:space="0" w:color="auto"/>
                                  </w:divBdr>
                                </w:div>
                              </w:divsChild>
                            </w:div>
                            <w:div w:id="1248347258">
                              <w:marLeft w:val="0"/>
                              <w:marRight w:val="0"/>
                              <w:marTop w:val="0"/>
                              <w:marBottom w:val="0"/>
                              <w:divBdr>
                                <w:top w:val="none" w:sz="0" w:space="0" w:color="auto"/>
                                <w:left w:val="none" w:sz="0" w:space="0" w:color="auto"/>
                                <w:bottom w:val="none" w:sz="0" w:space="0" w:color="auto"/>
                                <w:right w:val="none" w:sz="0" w:space="0" w:color="auto"/>
                              </w:divBdr>
                            </w:div>
                            <w:div w:id="688020461">
                              <w:marLeft w:val="0"/>
                              <w:marRight w:val="0"/>
                              <w:marTop w:val="0"/>
                              <w:marBottom w:val="0"/>
                              <w:divBdr>
                                <w:top w:val="none" w:sz="0" w:space="0" w:color="auto"/>
                                <w:left w:val="none" w:sz="0" w:space="0" w:color="auto"/>
                                <w:bottom w:val="none" w:sz="0" w:space="0" w:color="auto"/>
                                <w:right w:val="none" w:sz="0" w:space="0" w:color="auto"/>
                              </w:divBdr>
                            </w:div>
                            <w:div w:id="733940667">
                              <w:marLeft w:val="0"/>
                              <w:marRight w:val="0"/>
                              <w:marTop w:val="0"/>
                              <w:marBottom w:val="0"/>
                              <w:divBdr>
                                <w:top w:val="none" w:sz="0" w:space="0" w:color="auto"/>
                                <w:left w:val="none" w:sz="0" w:space="0" w:color="auto"/>
                                <w:bottom w:val="none" w:sz="0" w:space="0" w:color="auto"/>
                                <w:right w:val="none" w:sz="0" w:space="0" w:color="auto"/>
                              </w:divBdr>
                            </w:div>
                            <w:div w:id="190605146">
                              <w:marLeft w:val="0"/>
                              <w:marRight w:val="0"/>
                              <w:marTop w:val="0"/>
                              <w:marBottom w:val="0"/>
                              <w:divBdr>
                                <w:top w:val="none" w:sz="0" w:space="0" w:color="auto"/>
                                <w:left w:val="none" w:sz="0" w:space="0" w:color="auto"/>
                                <w:bottom w:val="none" w:sz="0" w:space="0" w:color="auto"/>
                                <w:right w:val="none" w:sz="0" w:space="0" w:color="auto"/>
                              </w:divBdr>
                            </w:div>
                            <w:div w:id="90273894">
                              <w:marLeft w:val="0"/>
                              <w:marRight w:val="0"/>
                              <w:marTop w:val="0"/>
                              <w:marBottom w:val="0"/>
                              <w:divBdr>
                                <w:top w:val="none" w:sz="0" w:space="0" w:color="auto"/>
                                <w:left w:val="none" w:sz="0" w:space="0" w:color="auto"/>
                                <w:bottom w:val="none" w:sz="0" w:space="0" w:color="auto"/>
                                <w:right w:val="none" w:sz="0" w:space="0" w:color="auto"/>
                              </w:divBdr>
                            </w:div>
                            <w:div w:id="1129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2013-12-23T20:25:00Z</dcterms:created>
  <dcterms:modified xsi:type="dcterms:W3CDTF">2013-12-23T20:27:00Z</dcterms:modified>
</cp:coreProperties>
</file>