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o:title="bg_grad" type="tile"/>
    </v:background>
  </w:background>
  <w:body>
    <w:p w:rsidR="0055782F" w:rsidRDefault="0055782F">
      <w:pPr>
        <w:divId w:val="1074355592"/>
        <w:rPr>
          <w:rFonts w:ascii="Arial" w:eastAsia="Times New Roman" w:hAnsi="Arial" w:cs="Arial"/>
          <w:color w:val="333333"/>
        </w:rPr>
      </w:pPr>
    </w:p>
    <w:p w:rsidR="0055782F" w:rsidRDefault="0055782F">
      <w:pPr>
        <w:divId w:val="13191928"/>
        <w:rPr>
          <w:rFonts w:ascii="Arial" w:eastAsia="Times New Roman" w:hAnsi="Arial" w:cs="Arial"/>
          <w:color w:val="CCCCCC"/>
        </w:rPr>
      </w:pPr>
    </w:p>
    <w:p w:rsidR="0055782F" w:rsidRDefault="0055782F">
      <w:pPr>
        <w:divId w:val="1444573125"/>
        <w:rPr>
          <w:rFonts w:ascii="Arial" w:eastAsia="Times New Roman" w:hAnsi="Arial" w:cs="Arial"/>
          <w:color w:val="CCCCCC"/>
        </w:rPr>
      </w:pPr>
    </w:p>
    <w:p w:rsidR="0055782F" w:rsidRDefault="001465C0">
      <w:pPr>
        <w:divId w:val="291061793"/>
        <w:rPr>
          <w:rFonts w:ascii="Arial" w:eastAsia="Times New Roman" w:hAnsi="Arial" w:cs="Arial"/>
          <w:color w:val="CCCCCC"/>
        </w:rPr>
      </w:pPr>
      <w:r>
        <w:rPr>
          <w:rFonts w:ascii="Arial" w:eastAsia="Times New Roman" w:hAnsi="Arial" w:cs="Arial"/>
          <w:noProof/>
          <w:color w:val="CCCCCC"/>
        </w:rPr>
        <w:drawing>
          <wp:inline distT="0" distB="0" distL="0" distR="0">
            <wp:extent cx="63500" cy="190500"/>
            <wp:effectExtent l="0" t="0" r="0" b="0"/>
            <wp:docPr id="6" name="gnl" descr="http://www.radioaficion.com/php/templates/247clean/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l" descr="http://www.radioaficion.com/php/templates/247clean/images/space.gif"/>
                    <pic:cNvPicPr>
                      <a:picLocks noChangeAspect="1" noChangeArrowheads="1"/>
                    </pic:cNvPicPr>
                  </pic:nvPicPr>
                  <pic:blipFill>
                    <a:blip r:embed="rId6"/>
                    <a:srcRect/>
                    <a:stretch>
                      <a:fillRect/>
                    </a:stretch>
                  </pic:blipFill>
                  <pic:spPr bwMode="auto">
                    <a:xfrm>
                      <a:off x="0" y="0"/>
                      <a:ext cx="63500" cy="190500"/>
                    </a:xfrm>
                    <a:prstGeom prst="rect">
                      <a:avLst/>
                    </a:prstGeom>
                    <a:noFill/>
                    <a:ln w="9525">
                      <a:noFill/>
                      <a:miter lim="800000"/>
                      <a:headEnd/>
                      <a:tailEnd/>
                    </a:ln>
                  </pic:spPr>
                </pic:pic>
              </a:graphicData>
            </a:graphic>
          </wp:inline>
        </w:drawing>
      </w:r>
      <w:r>
        <w:rPr>
          <w:rFonts w:ascii="Arial" w:eastAsia="Times New Roman" w:hAnsi="Arial" w:cs="Arial"/>
          <w:noProof/>
          <w:color w:val="CCCCCC"/>
        </w:rPr>
        <w:drawing>
          <wp:inline distT="0" distB="0" distL="0" distR="0">
            <wp:extent cx="63500" cy="190500"/>
            <wp:effectExtent l="0" t="0" r="0" b="0"/>
            <wp:docPr id="7" name="gnr" descr="http://www.radioaficion.com/php/templates/247clean/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r" descr="http://www.radioaficion.com/php/templates/247clean/images/space.gif"/>
                    <pic:cNvPicPr>
                      <a:picLocks noChangeAspect="1" noChangeArrowheads="1"/>
                    </pic:cNvPicPr>
                  </pic:nvPicPr>
                  <pic:blipFill>
                    <a:blip r:embed="rId6"/>
                    <a:srcRect/>
                    <a:stretch>
                      <a:fillRect/>
                    </a:stretch>
                  </pic:blipFill>
                  <pic:spPr bwMode="auto">
                    <a:xfrm>
                      <a:off x="0" y="0"/>
                      <a:ext cx="63500" cy="190500"/>
                    </a:xfrm>
                    <a:prstGeom prst="rect">
                      <a:avLst/>
                    </a:prstGeom>
                    <a:noFill/>
                    <a:ln w="9525">
                      <a:noFill/>
                      <a:miter lim="800000"/>
                      <a:headEnd/>
                      <a:tailEnd/>
                    </a:ln>
                  </pic:spPr>
                </pic:pic>
              </a:graphicData>
            </a:graphic>
          </wp:inline>
        </w:drawing>
      </w:r>
    </w:p>
    <w:p w:rsidR="0055782F" w:rsidRDefault="001465C0">
      <w:pPr>
        <w:shd w:val="clear" w:color="auto" w:fill="FFFFFF"/>
        <w:divId w:val="2020111134"/>
        <w:rPr>
          <w:rFonts w:ascii="Arial" w:eastAsia="Times New Roman" w:hAnsi="Arial" w:cs="Arial"/>
          <w:color w:val="333333"/>
        </w:rPr>
      </w:pPr>
      <w:r>
        <w:rPr>
          <w:rFonts w:ascii="Arial" w:eastAsia="Times New Roman" w:hAnsi="Arial" w:cs="Arial"/>
          <w:noProof/>
          <w:color w:val="333333"/>
        </w:rPr>
        <w:drawing>
          <wp:inline distT="0" distB="0" distL="0" distR="0">
            <wp:extent cx="57150" cy="57150"/>
            <wp:effectExtent l="19050" t="0" r="0" b="0"/>
            <wp:docPr id="11" name="tl" descr="http://www.radioaficion.com/php/templates/247clean/images/tl_curve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 descr="http://www.radioaficion.com/php/templates/247clean/images/tl_curve_white.gif"/>
                    <pic:cNvPicPr>
                      <a:picLocks noChangeAspect="1" noChangeArrowheads="1"/>
                    </pic:cNvPicPr>
                  </pic:nvPicPr>
                  <pic:blipFill>
                    <a:blip r:embed="rId7"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Pr>
          <w:rFonts w:ascii="Arial" w:eastAsia="Times New Roman" w:hAnsi="Arial" w:cs="Arial"/>
          <w:noProof/>
          <w:color w:val="333333"/>
        </w:rPr>
        <w:drawing>
          <wp:inline distT="0" distB="0" distL="0" distR="0">
            <wp:extent cx="57150" cy="57150"/>
            <wp:effectExtent l="19050" t="0" r="0" b="0"/>
            <wp:docPr id="12" name="tr" descr="http://www.radioaficion.com/php/templates/247clean/images/tr_curve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descr="http://www.radioaficion.com/php/templates/247clean/images/tr_curve_white.gif"/>
                    <pic:cNvPicPr>
                      <a:picLocks noChangeAspect="1" noChangeArrowheads="1"/>
                    </pic:cNvPicPr>
                  </pic:nvPicPr>
                  <pic:blipFill>
                    <a:blip r:embed="rId8"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8504"/>
      </w:tblGrid>
      <w:tr w:rsidR="0055782F">
        <w:trPr>
          <w:divId w:val="1863086721"/>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1766"/>
              <w:gridCol w:w="6724"/>
              <w:gridCol w:w="14"/>
            </w:tblGrid>
            <w:tr w:rsidR="0055782F">
              <w:trPr>
                <w:tblCellSpacing w:w="0" w:type="dxa"/>
                <w:jc w:val="center"/>
              </w:trPr>
              <w:tc>
                <w:tcPr>
                  <w:tcW w:w="0" w:type="auto"/>
                  <w:tcBorders>
                    <w:right w:val="single" w:sz="4" w:space="0" w:color="EEEEEE"/>
                  </w:tcBorders>
                  <w:hideMark/>
                </w:tcPr>
                <w:tbl>
                  <w:tblPr>
                    <w:tblW w:w="2700" w:type="dxa"/>
                    <w:tblCellSpacing w:w="0" w:type="dxa"/>
                    <w:tblCellMar>
                      <w:left w:w="0" w:type="dxa"/>
                      <w:right w:w="0" w:type="dxa"/>
                    </w:tblCellMar>
                    <w:tblLook w:val="04A0"/>
                  </w:tblPr>
                  <w:tblGrid>
                    <w:gridCol w:w="2700"/>
                  </w:tblGrid>
                  <w:tr w:rsidR="0055782F">
                    <w:trPr>
                      <w:tblCellSpacing w:w="0" w:type="dxa"/>
                    </w:trPr>
                    <w:tc>
                      <w:tcPr>
                        <w:tcW w:w="0" w:type="auto"/>
                        <w:tcMar>
                          <w:top w:w="50" w:type="dxa"/>
                          <w:left w:w="50" w:type="dxa"/>
                          <w:bottom w:w="50" w:type="dxa"/>
                          <w:right w:w="50" w:type="dxa"/>
                        </w:tcMar>
                        <w:vAlign w:val="center"/>
                        <w:hideMark/>
                      </w:tcPr>
                      <w:p w:rsidR="0055782F" w:rsidRDefault="0055782F">
                        <w:pPr>
                          <w:rPr>
                            <w:rFonts w:ascii="Arial" w:eastAsia="Times New Roman" w:hAnsi="Arial" w:cs="Arial"/>
                            <w:color w:val="000000"/>
                            <w:sz w:val="12"/>
                            <w:szCs w:val="12"/>
                          </w:rPr>
                        </w:pPr>
                      </w:p>
                    </w:tc>
                  </w:tr>
                </w:tbl>
                <w:p w:rsidR="0055782F" w:rsidRDefault="0055782F">
                  <w:pPr>
                    <w:rPr>
                      <w:rFonts w:ascii="Arial" w:eastAsia="Times New Roman" w:hAnsi="Arial" w:cs="Arial"/>
                      <w:color w:val="000000"/>
                      <w:sz w:val="12"/>
                      <w:szCs w:val="12"/>
                    </w:rPr>
                  </w:pPr>
                </w:p>
              </w:tc>
              <w:tc>
                <w:tcPr>
                  <w:tcW w:w="5000" w:type="pct"/>
                  <w:tcBorders>
                    <w:left w:val="single" w:sz="4" w:space="0" w:color="FFFFFF"/>
                    <w:right w:val="single" w:sz="4" w:space="0" w:color="FFFFFF"/>
                  </w:tcBorders>
                  <w:tcMar>
                    <w:top w:w="50" w:type="dxa"/>
                    <w:left w:w="50" w:type="dxa"/>
                    <w:bottom w:w="0" w:type="dxa"/>
                    <w:right w:w="50" w:type="dxa"/>
                  </w:tcMar>
                  <w:hideMark/>
                </w:tcPr>
                <w:tbl>
                  <w:tblPr>
                    <w:tblW w:w="5000" w:type="pct"/>
                    <w:tblCellSpacing w:w="0" w:type="dxa"/>
                    <w:tblCellMar>
                      <w:left w:w="0" w:type="dxa"/>
                      <w:right w:w="0" w:type="dxa"/>
                    </w:tblCellMar>
                    <w:tblLook w:val="04A0"/>
                  </w:tblPr>
                  <w:tblGrid>
                    <w:gridCol w:w="2454"/>
                    <w:gridCol w:w="2075"/>
                    <w:gridCol w:w="2075"/>
                  </w:tblGrid>
                  <w:tr w:rsidR="0055782F" w:rsidTr="00FC4AA2">
                    <w:trPr>
                      <w:tblCellSpacing w:w="0" w:type="dxa"/>
                    </w:trPr>
                    <w:tc>
                      <w:tcPr>
                        <w:tcW w:w="0" w:type="auto"/>
                        <w:gridSpan w:val="3"/>
                        <w:hideMark/>
                      </w:tcPr>
                      <w:tbl>
                        <w:tblPr>
                          <w:tblW w:w="5000" w:type="pct"/>
                          <w:tblCellSpacing w:w="0" w:type="dxa"/>
                          <w:tblCellMar>
                            <w:left w:w="0" w:type="dxa"/>
                            <w:right w:w="0" w:type="dxa"/>
                          </w:tblCellMar>
                          <w:tblLook w:val="04A0"/>
                        </w:tblPr>
                        <w:tblGrid>
                          <w:gridCol w:w="6604"/>
                        </w:tblGrid>
                        <w:tr w:rsidR="0055782F">
                          <w:trPr>
                            <w:tblCellSpacing w:w="0" w:type="dxa"/>
                          </w:trPr>
                          <w:tc>
                            <w:tcPr>
                              <w:tcW w:w="0" w:type="auto"/>
                              <w:vAlign w:val="center"/>
                              <w:hideMark/>
                            </w:tcPr>
                            <w:p w:rsidR="0055782F" w:rsidRDefault="0055782F">
                              <w:pPr>
                                <w:spacing w:before="40" w:after="40"/>
                                <w:ind w:left="40" w:right="40"/>
                                <w:rPr>
                                  <w:rFonts w:ascii="Arial" w:eastAsia="Times New Roman" w:hAnsi="Arial" w:cs="Arial"/>
                                  <w:color w:val="000000"/>
                                  <w:sz w:val="10"/>
                                  <w:szCs w:val="10"/>
                                </w:rPr>
                              </w:pPr>
                            </w:p>
                          </w:tc>
                        </w:tr>
                      </w:tbl>
                      <w:p w:rsidR="0055782F" w:rsidRDefault="0055782F">
                        <w:pPr>
                          <w:rPr>
                            <w:rFonts w:ascii="Arial" w:eastAsia="Times New Roman" w:hAnsi="Arial" w:cs="Arial"/>
                            <w:color w:val="000000"/>
                            <w:sz w:val="12"/>
                            <w:szCs w:val="12"/>
                          </w:rPr>
                        </w:pPr>
                      </w:p>
                    </w:tc>
                  </w:tr>
                  <w:tr w:rsidR="0055782F" w:rsidTr="00FC4AA2">
                    <w:trPr>
                      <w:tblCellSpacing w:w="0" w:type="dxa"/>
                    </w:trPr>
                    <w:tc>
                      <w:tcPr>
                        <w:tcW w:w="0" w:type="auto"/>
                        <w:vAlign w:val="center"/>
                        <w:hideMark/>
                      </w:tcPr>
                      <w:p w:rsidR="0055782F" w:rsidRDefault="0055782F">
                        <w:pPr>
                          <w:rPr>
                            <w:rFonts w:ascii="Arial" w:eastAsia="Times New Roman" w:hAnsi="Arial" w:cs="Arial"/>
                            <w:color w:val="000000"/>
                            <w:sz w:val="12"/>
                            <w:szCs w:val="12"/>
                          </w:rPr>
                        </w:pPr>
                      </w:p>
                    </w:tc>
                    <w:tc>
                      <w:tcPr>
                        <w:tcW w:w="0" w:type="auto"/>
                        <w:vAlign w:val="center"/>
                        <w:hideMark/>
                      </w:tcPr>
                      <w:p w:rsidR="0055782F" w:rsidRDefault="0055782F">
                        <w:pPr>
                          <w:rPr>
                            <w:rFonts w:eastAsia="Times New Roman"/>
                            <w:sz w:val="20"/>
                            <w:szCs w:val="20"/>
                          </w:rPr>
                        </w:pPr>
                      </w:p>
                    </w:tc>
                    <w:tc>
                      <w:tcPr>
                        <w:tcW w:w="0" w:type="auto"/>
                        <w:vAlign w:val="center"/>
                        <w:hideMark/>
                      </w:tcPr>
                      <w:p w:rsidR="0055782F" w:rsidRDefault="0055782F">
                        <w:pPr>
                          <w:rPr>
                            <w:rFonts w:eastAsia="Times New Roman"/>
                            <w:sz w:val="20"/>
                            <w:szCs w:val="20"/>
                          </w:rPr>
                        </w:pPr>
                      </w:p>
                    </w:tc>
                  </w:tr>
                  <w:tr w:rsidR="0055782F" w:rsidTr="00FC4AA2">
                    <w:trPr>
                      <w:trHeight w:val="60"/>
                      <w:tblCellSpacing w:w="0" w:type="dxa"/>
                    </w:trPr>
                    <w:tc>
                      <w:tcPr>
                        <w:tcW w:w="0" w:type="auto"/>
                        <w:gridSpan w:val="3"/>
                        <w:vAlign w:val="center"/>
                        <w:hideMark/>
                      </w:tcPr>
                      <w:tbl>
                        <w:tblPr>
                          <w:tblW w:w="5000" w:type="pct"/>
                          <w:tblCellSpacing w:w="0" w:type="dxa"/>
                          <w:tblCellMar>
                            <w:left w:w="0" w:type="dxa"/>
                            <w:right w:w="0" w:type="dxa"/>
                          </w:tblCellMar>
                          <w:tblLook w:val="04A0"/>
                        </w:tblPr>
                        <w:tblGrid>
                          <w:gridCol w:w="6604"/>
                        </w:tblGrid>
                        <w:tr w:rsidR="0055782F">
                          <w:trPr>
                            <w:tblCellSpacing w:w="0" w:type="dxa"/>
                          </w:trPr>
                          <w:tc>
                            <w:tcPr>
                              <w:tcW w:w="0" w:type="auto"/>
                              <w:vAlign w:val="center"/>
                              <w:hideMark/>
                            </w:tcPr>
                            <w:p w:rsidR="0055782F" w:rsidRDefault="001465C0">
                              <w:pPr>
                                <w:rPr>
                                  <w:rFonts w:ascii="Arial" w:eastAsia="Times New Roman" w:hAnsi="Arial" w:cs="Arial"/>
                                  <w:color w:val="000000"/>
                                  <w:sz w:val="12"/>
                                  <w:szCs w:val="12"/>
                                </w:rPr>
                              </w:pPr>
                              <w:r>
                                <w:rPr>
                                  <w:rFonts w:ascii="Arial" w:eastAsia="Times New Roman" w:hAnsi="Arial" w:cs="Arial"/>
                                  <w:noProof/>
                                  <w:color w:val="000000"/>
                                  <w:sz w:val="12"/>
                                  <w:szCs w:val="12"/>
                                </w:rPr>
                                <w:drawing>
                                  <wp:inline distT="0" distB="0" distL="0" distR="0">
                                    <wp:extent cx="952500" cy="38100"/>
                                    <wp:effectExtent l="0" t="0" r="0" b="0"/>
                                    <wp:docPr id="17" name="Imagen 17" descr="http://www.radioaficion.com/php/templates/247clean/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adioaficion.com/php/templates/247clean/images/space.gif"/>
                                            <pic:cNvPicPr>
                                              <a:picLocks noChangeAspect="1" noChangeArrowheads="1"/>
                                            </pic:cNvPicPr>
                                          </pic:nvPicPr>
                                          <pic:blipFill>
                                            <a:blip r:embed="rId6"/>
                                            <a:srcRect/>
                                            <a:stretch>
                                              <a:fillRect/>
                                            </a:stretch>
                                          </pic:blipFill>
                                          <pic:spPr bwMode="auto">
                                            <a:xfrm>
                                              <a:off x="0" y="0"/>
                                              <a:ext cx="952500" cy="38100"/>
                                            </a:xfrm>
                                            <a:prstGeom prst="rect">
                                              <a:avLst/>
                                            </a:prstGeom>
                                            <a:noFill/>
                                            <a:ln w="9525">
                                              <a:noFill/>
                                              <a:miter lim="800000"/>
                                              <a:headEnd/>
                                              <a:tailEnd/>
                                            </a:ln>
                                          </pic:spPr>
                                        </pic:pic>
                                      </a:graphicData>
                                    </a:graphic>
                                  </wp:inline>
                                </w:drawing>
                              </w:r>
                            </w:p>
                          </w:tc>
                        </w:tr>
                      </w:tbl>
                      <w:p w:rsidR="0055782F" w:rsidRDefault="0055782F">
                        <w:pPr>
                          <w:spacing w:line="60" w:lineRule="atLeast"/>
                          <w:rPr>
                            <w:rFonts w:ascii="Arial" w:eastAsia="Times New Roman" w:hAnsi="Arial" w:cs="Arial"/>
                            <w:color w:val="000000"/>
                            <w:sz w:val="12"/>
                            <w:szCs w:val="12"/>
                          </w:rPr>
                        </w:pPr>
                      </w:p>
                    </w:tc>
                  </w:tr>
                  <w:tr w:rsidR="0055782F" w:rsidTr="00FC4AA2">
                    <w:trPr>
                      <w:tblCellSpacing w:w="0" w:type="dxa"/>
                    </w:trPr>
                    <w:tc>
                      <w:tcPr>
                        <w:tcW w:w="0" w:type="auto"/>
                        <w:gridSpan w:val="3"/>
                        <w:hideMark/>
                      </w:tcPr>
                      <w:tbl>
                        <w:tblPr>
                          <w:tblW w:w="5000" w:type="pct"/>
                          <w:tblCellSpacing w:w="15" w:type="dxa"/>
                          <w:tblCellMar>
                            <w:left w:w="0" w:type="dxa"/>
                            <w:right w:w="0" w:type="dxa"/>
                          </w:tblCellMar>
                          <w:tblLook w:val="04A0"/>
                        </w:tblPr>
                        <w:tblGrid>
                          <w:gridCol w:w="6604"/>
                        </w:tblGrid>
                        <w:tr w:rsidR="0055782F" w:rsidTr="00FC4AA2">
                          <w:trPr>
                            <w:tblCellSpacing w:w="15" w:type="dxa"/>
                          </w:trPr>
                          <w:tc>
                            <w:tcPr>
                              <w:tcW w:w="0" w:type="auto"/>
                              <w:tcMar>
                                <w:top w:w="15" w:type="dxa"/>
                                <w:left w:w="50" w:type="dxa"/>
                                <w:bottom w:w="15" w:type="dxa"/>
                                <w:right w:w="50" w:type="dxa"/>
                              </w:tcMar>
                              <w:hideMark/>
                            </w:tcPr>
                            <w:p w:rsidR="0055782F" w:rsidRDefault="001465C0">
                              <w:pPr>
                                <w:pStyle w:val="NormalWeb"/>
                              </w:pPr>
                              <w:r>
                                <w:t xml:space="preserve">Vamos a realizar la apertura a 512 canales, gracias al PLL </w:t>
                              </w:r>
                              <w:r>
                                <w:rPr>
                                  <w:rStyle w:val="Textoennegrita"/>
                                  <w:color w:val="000080"/>
                                </w:rPr>
                                <w:t>MC145106</w:t>
                              </w:r>
                              <w:r>
                                <w:t xml:space="preserve"> </w:t>
                              </w:r>
                            </w:p>
                            <w:tbl>
                              <w:tblPr>
                                <w:tblW w:w="0" w:type="auto"/>
                                <w:tblCellSpacing w:w="15" w:type="dxa"/>
                                <w:tblCellMar>
                                  <w:top w:w="75" w:type="dxa"/>
                                  <w:left w:w="75" w:type="dxa"/>
                                  <w:bottom w:w="75" w:type="dxa"/>
                                  <w:right w:w="75" w:type="dxa"/>
                                </w:tblCellMar>
                                <w:tblLook w:val="04A0"/>
                              </w:tblPr>
                              <w:tblGrid>
                                <w:gridCol w:w="6096"/>
                                <w:gridCol w:w="348"/>
                              </w:tblGrid>
                              <w:tr w:rsidR="0055782F">
                                <w:trPr>
                                  <w:tblCellSpacing w:w="15" w:type="dxa"/>
                                </w:trPr>
                                <w:tc>
                                  <w:tcPr>
                                    <w:tcW w:w="7500" w:type="dxa"/>
                                    <w:shd w:val="clear" w:color="auto" w:fill="FFFFFF"/>
                                    <w:vAlign w:val="center"/>
                                    <w:hideMark/>
                                  </w:tcPr>
                                  <w:p w:rsidR="0055782F" w:rsidRDefault="0055782F">
                                    <w:pPr>
                                      <w:pStyle w:val="NormalWeb"/>
                                    </w:pPr>
                                  </w:p>
                                  <w:p w:rsidR="0055782F" w:rsidRDefault="001465C0">
                                    <w:pPr>
                                      <w:pStyle w:val="NormalWeb"/>
                                    </w:pPr>
                                    <w:r>
                                      <w:rPr>
                                        <w:rStyle w:val="Textoennegrita"/>
                                        <w:color w:val="0000FF"/>
                                        <w:sz w:val="36"/>
                                        <w:szCs w:val="36"/>
                                      </w:rPr>
                                      <w:t>SUPER</w:t>
                                    </w:r>
                                    <w:r>
                                      <w:t xml:space="preserve"> </w:t>
                                    </w:r>
                                    <w:r>
                                      <w:rPr>
                                        <w:rStyle w:val="Textoennegrita"/>
                                        <w:color w:val="0000FF"/>
                                        <w:sz w:val="36"/>
                                        <w:szCs w:val="36"/>
                                      </w:rPr>
                                      <w:t>JOPIX 2000</w:t>
                                    </w:r>
                                    <w:r>
                                      <w:t xml:space="preserve"> </w:t>
                                    </w:r>
                                  </w:p>
                                  <w:p w:rsidR="0055782F" w:rsidRDefault="001465C0">
                                    <w:pPr>
                                      <w:pStyle w:val="NormalWeb"/>
                                    </w:pPr>
                                    <w:r>
                                      <w:rPr>
                                        <w:rStyle w:val="Textoennegrita"/>
                                        <w:sz w:val="36"/>
                                        <w:szCs w:val="36"/>
                                      </w:rPr>
                                      <w:t>Ampliación de 25.3 a 29.7MHz</w:t>
                                    </w:r>
                                    <w:r>
                                      <w:t xml:space="preserve"> </w:t>
                                    </w:r>
                                    <w:r>
                                      <w:br/>
                                    </w:r>
                                    <w:r>
                                      <w:rPr>
                                        <w:noProof/>
                                      </w:rPr>
                                      <w:drawing>
                                        <wp:inline distT="0" distB="0" distL="0" distR="0">
                                          <wp:extent cx="4057650" cy="2857500"/>
                                          <wp:effectExtent l="19050" t="0" r="0" b="0"/>
                                          <wp:docPr id="20" name="Imagen 20" descr="Jopix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opix 2000"/>
                                                  <pic:cNvPicPr>
                                                    <a:picLocks noChangeAspect="1" noChangeArrowheads="1"/>
                                                  </pic:cNvPicPr>
                                                </pic:nvPicPr>
                                                <pic:blipFill>
                                                  <a:blip r:embed="rId9" cstate="print"/>
                                                  <a:srcRect/>
                                                  <a:stretch>
                                                    <a:fillRect/>
                                                  </a:stretch>
                                                </pic:blipFill>
                                                <pic:spPr bwMode="auto">
                                                  <a:xfrm>
                                                    <a:off x="0" y="0"/>
                                                    <a:ext cx="4057650" cy="2857500"/>
                                                  </a:xfrm>
                                                  <a:prstGeom prst="rect">
                                                    <a:avLst/>
                                                  </a:prstGeom>
                                                  <a:noFill/>
                                                  <a:ln w="9525">
                                                    <a:noFill/>
                                                    <a:miter lim="800000"/>
                                                    <a:headEnd/>
                                                    <a:tailEnd/>
                                                  </a:ln>
                                                </pic:spPr>
                                              </pic:pic>
                                            </a:graphicData>
                                          </a:graphic>
                                        </wp:inline>
                                      </w:drawing>
                                    </w:r>
                                  </w:p>
                                </w:tc>
                                <w:tc>
                                  <w:tcPr>
                                    <w:tcW w:w="510" w:type="dxa"/>
                                    <w:shd w:val="clear" w:color="auto" w:fill="FFFFFF"/>
                                    <w:vAlign w:val="center"/>
                                    <w:hideMark/>
                                  </w:tcPr>
                                  <w:p w:rsidR="0055782F" w:rsidRDefault="001465C0">
                                    <w:pPr>
                                      <w:rPr>
                                        <w:rFonts w:ascii="Arial" w:eastAsia="Times New Roman" w:hAnsi="Arial" w:cs="Arial"/>
                                        <w:color w:val="000000"/>
                                        <w:sz w:val="12"/>
                                        <w:szCs w:val="12"/>
                                      </w:rPr>
                                    </w:pPr>
                                    <w:r>
                                      <w:rPr>
                                        <w:rFonts w:ascii="Arial" w:eastAsia="Times New Roman" w:hAnsi="Arial" w:cs="Arial"/>
                                        <w:color w:val="0000FF"/>
                                        <w:sz w:val="12"/>
                                        <w:szCs w:val="12"/>
                                      </w:rPr>
                                      <w:t>     </w:t>
                                    </w:r>
                                  </w:p>
                                </w:tc>
                              </w:tr>
                            </w:tbl>
                            <w:p w:rsidR="0055782F" w:rsidRDefault="0055782F">
                              <w:pPr>
                                <w:rPr>
                                  <w:rFonts w:ascii="Arial" w:eastAsia="Times New Roman" w:hAnsi="Arial" w:cs="Arial"/>
                                  <w:vanish/>
                                  <w:color w:val="000000"/>
                                  <w:sz w:val="12"/>
                                  <w:szCs w:val="12"/>
                                </w:rPr>
                              </w:pPr>
                            </w:p>
                            <w:tbl>
                              <w:tblPr>
                                <w:tblW w:w="0" w:type="auto"/>
                                <w:tblCellSpacing w:w="15" w:type="dxa"/>
                                <w:tblCellMar>
                                  <w:left w:w="0" w:type="dxa"/>
                                  <w:right w:w="0" w:type="dxa"/>
                                </w:tblCellMar>
                                <w:tblLook w:val="04A0"/>
                              </w:tblPr>
                              <w:tblGrid>
                                <w:gridCol w:w="6444"/>
                              </w:tblGrid>
                              <w:tr w:rsidR="0055782F">
                                <w:trPr>
                                  <w:tblCellSpacing w:w="15" w:type="dxa"/>
                                </w:trPr>
                                <w:tc>
                                  <w:tcPr>
                                    <w:tcW w:w="9000" w:type="dxa"/>
                                    <w:tcMar>
                                      <w:top w:w="75" w:type="dxa"/>
                                      <w:left w:w="75" w:type="dxa"/>
                                      <w:bottom w:w="75" w:type="dxa"/>
                                      <w:right w:w="75" w:type="dxa"/>
                                    </w:tcMar>
                                    <w:vAlign w:val="center"/>
                                    <w:hideMark/>
                                  </w:tcPr>
                                  <w:p w:rsidR="0055782F" w:rsidRDefault="001465C0">
                                    <w:pPr>
                                      <w:rPr>
                                        <w:rFonts w:ascii="Arial" w:eastAsia="Times New Roman" w:hAnsi="Arial" w:cs="Arial"/>
                                        <w:color w:val="000000"/>
                                        <w:sz w:val="12"/>
                                        <w:szCs w:val="12"/>
                                      </w:rPr>
                                    </w:pPr>
                                    <w:r>
                                      <w:rPr>
                                        <w:rStyle w:val="Textoennegrita"/>
                                        <w:rFonts w:ascii="Verdana" w:eastAsia="Times New Roman" w:hAnsi="Verdana" w:cs="Arial"/>
                                        <w:color w:val="000080"/>
                                        <w:sz w:val="20"/>
                                        <w:szCs w:val="20"/>
                                      </w:rPr>
                                      <w:t>INFORMACION TECNICA SOBRE EL MC145106</w:t>
                                    </w:r>
                                    <w:r>
                                      <w:rPr>
                                        <w:rFonts w:ascii="Arial" w:eastAsia="Times New Roman" w:hAnsi="Arial" w:cs="Arial"/>
                                        <w:color w:val="000000"/>
                                        <w:sz w:val="12"/>
                                        <w:szCs w:val="12"/>
                                      </w:rPr>
                                      <w:t xml:space="preserve"> </w:t>
                                    </w:r>
                                    <w:r>
                                      <w:rPr>
                                        <w:rFonts w:ascii="Verdana" w:eastAsia="Times New Roman" w:hAnsi="Verdana" w:cs="Arial"/>
                                        <w:color w:val="000000"/>
                                        <w:sz w:val="20"/>
                                        <w:szCs w:val="20"/>
                                      </w:rPr>
                                      <w:br/>
                                      <w:t xml:space="preserve">Este circuito integrado es muy utilizado en transceptores de CB como parte importante de la síntesis de frecuencias. Básicamente es una parte de la topología de PLL basada en </w:t>
                                    </w:r>
                                    <w:proofErr w:type="spellStart"/>
                                    <w:r>
                                      <w:rPr>
                                        <w:rFonts w:ascii="Verdana" w:eastAsia="Times New Roman" w:hAnsi="Verdana" w:cs="Arial"/>
                                        <w:color w:val="000000"/>
                                        <w:sz w:val="20"/>
                                        <w:szCs w:val="20"/>
                                      </w:rPr>
                                      <w:t>Mixer-Programmable</w:t>
                                    </w:r>
                                    <w:proofErr w:type="spellEnd"/>
                                    <w:r>
                                      <w:rPr>
                                        <w:rFonts w:ascii="Verdana" w:eastAsia="Times New Roman" w:hAnsi="Verdana" w:cs="Arial"/>
                                        <w:color w:val="000000"/>
                                        <w:sz w:val="20"/>
                                        <w:szCs w:val="20"/>
                                      </w:rPr>
                                      <w:t xml:space="preserve"> Divisor-</w:t>
                                    </w:r>
                                    <w:proofErr w:type="spellStart"/>
                                    <w:r>
                                      <w:rPr>
                                        <w:rFonts w:ascii="Verdana" w:eastAsia="Times New Roman" w:hAnsi="Verdana" w:cs="Arial"/>
                                        <w:color w:val="000000"/>
                                        <w:sz w:val="20"/>
                                        <w:szCs w:val="20"/>
                                      </w:rPr>
                                      <w:t>Phase</w:t>
                                    </w:r>
                                    <w:proofErr w:type="spellEnd"/>
                                    <w:r>
                                      <w:rPr>
                                        <w:rFonts w:ascii="Verdana" w:eastAsia="Times New Roman" w:hAnsi="Verdana" w:cs="Arial"/>
                                        <w:color w:val="000000"/>
                                        <w:sz w:val="20"/>
                                        <w:szCs w:val="20"/>
                                      </w:rPr>
                                      <w:t xml:space="preserve"> </w:t>
                                    </w:r>
                                    <w:proofErr w:type="spellStart"/>
                                    <w:r>
                                      <w:rPr>
                                        <w:rFonts w:ascii="Verdana" w:eastAsia="Times New Roman" w:hAnsi="Verdana" w:cs="Arial"/>
                                        <w:color w:val="000000"/>
                                        <w:sz w:val="20"/>
                                        <w:szCs w:val="20"/>
                                      </w:rPr>
                                      <w:t>Comparator</w:t>
                                    </w:r>
                                    <w:proofErr w:type="spellEnd"/>
                                    <w:r>
                                      <w:rPr>
                                        <w:rFonts w:ascii="Verdana" w:eastAsia="Times New Roman" w:hAnsi="Verdana" w:cs="Arial"/>
                                        <w:color w:val="000000"/>
                                        <w:sz w:val="20"/>
                                        <w:szCs w:val="20"/>
                                      </w:rPr>
                                      <w:t xml:space="preserve">-VCO incorporando los </w:t>
                                    </w:r>
                                    <w:proofErr w:type="spellStart"/>
                                    <w:r>
                                      <w:rPr>
                                        <w:rFonts w:ascii="Verdana" w:eastAsia="Times New Roman" w:hAnsi="Verdana" w:cs="Arial"/>
                                        <w:color w:val="000000"/>
                                        <w:sz w:val="20"/>
                                        <w:szCs w:val="20"/>
                                      </w:rPr>
                                      <w:t>componentesDivisor</w:t>
                                    </w:r>
                                    <w:proofErr w:type="spellEnd"/>
                                    <w:r>
                                      <w:rPr>
                                        <w:rFonts w:ascii="Verdana" w:eastAsia="Times New Roman" w:hAnsi="Verdana" w:cs="Arial"/>
                                        <w:color w:val="000000"/>
                                        <w:sz w:val="20"/>
                                        <w:szCs w:val="20"/>
                                      </w:rPr>
                                      <w:t xml:space="preserve"> </w:t>
                                    </w:r>
                                    <w:proofErr w:type="spellStart"/>
                                    <w:r>
                                      <w:rPr>
                                        <w:rFonts w:ascii="Verdana" w:eastAsia="Times New Roman" w:hAnsi="Verdana" w:cs="Arial"/>
                                        <w:color w:val="000000"/>
                                        <w:sz w:val="20"/>
                                        <w:szCs w:val="20"/>
                                      </w:rPr>
                                      <w:t>Programabley</w:t>
                                    </w:r>
                                    <w:proofErr w:type="spellEnd"/>
                                    <w:r>
                                      <w:rPr>
                                        <w:rFonts w:ascii="Verdana" w:eastAsia="Times New Roman" w:hAnsi="Verdana" w:cs="Arial"/>
                                        <w:color w:val="000000"/>
                                        <w:sz w:val="20"/>
                                        <w:szCs w:val="20"/>
                                      </w:rPr>
                                      <w:t xml:space="preserve"> Comparador </w:t>
                                    </w:r>
                                    <w:proofErr w:type="spellStart"/>
                                    <w:r>
                                      <w:rPr>
                                        <w:rFonts w:ascii="Verdana" w:eastAsia="Times New Roman" w:hAnsi="Verdana" w:cs="Arial"/>
                                        <w:color w:val="000000"/>
                                        <w:sz w:val="20"/>
                                        <w:szCs w:val="20"/>
                                      </w:rPr>
                                      <w:t>deFase</w:t>
                                    </w:r>
                                    <w:proofErr w:type="spellEnd"/>
                                    <w:r>
                                      <w:rPr>
                                        <w:rFonts w:ascii="Verdana" w:eastAsia="Times New Roman" w:hAnsi="Verdana" w:cs="Arial"/>
                                        <w:color w:val="000000"/>
                                        <w:sz w:val="20"/>
                                        <w:szCs w:val="20"/>
                                      </w:rPr>
                                      <w:t>.</w:t>
                                    </w:r>
                                    <w:r>
                                      <w:rPr>
                                        <w:rFonts w:ascii="Arial" w:eastAsia="Times New Roman" w:hAnsi="Arial" w:cs="Arial"/>
                                        <w:color w:val="000000"/>
                                        <w:sz w:val="12"/>
                                        <w:szCs w:val="12"/>
                                      </w:rPr>
                                      <w:t xml:space="preserve"> </w:t>
                                    </w:r>
                                  </w:p>
                                  <w:p w:rsidR="0055782F" w:rsidRPr="00FC4AA2" w:rsidRDefault="001465C0">
                                    <w:pPr>
                                      <w:pStyle w:val="NormalWeb"/>
                                      <w:rPr>
                                        <w:lang w:val="en-US"/>
                                      </w:rPr>
                                    </w:pPr>
                                    <w:r>
                                      <w:rPr>
                                        <w:rFonts w:ascii="Verdana" w:hAnsi="Verdana"/>
                                        <w:sz w:val="20"/>
                                        <w:szCs w:val="20"/>
                                      </w:rPr>
                                      <w:t xml:space="preserve"> Este PLL se encuentra incluido en los siguientes modelos... </w:t>
                                    </w:r>
                                    <w:r w:rsidRPr="00FC4AA2">
                                      <w:rPr>
                                        <w:rFonts w:ascii="Verdana" w:hAnsi="Verdana"/>
                                        <w:sz w:val="20"/>
                                        <w:szCs w:val="20"/>
                                        <w:lang w:val="en-US"/>
                                      </w:rPr>
                                      <w:t xml:space="preserve">Browning Mark 4A, </w:t>
                                    </w:r>
                                    <w:proofErr w:type="spellStart"/>
                                    <w:r w:rsidRPr="00FC4AA2">
                                      <w:rPr>
                                        <w:rFonts w:ascii="Verdana" w:hAnsi="Verdana"/>
                                        <w:sz w:val="20"/>
                                        <w:szCs w:val="20"/>
                                        <w:lang w:val="en-US"/>
                                      </w:rPr>
                                      <w:t>Dak</w:t>
                                    </w:r>
                                    <w:proofErr w:type="spellEnd"/>
                                    <w:r w:rsidRPr="00FC4AA2">
                                      <w:rPr>
                                        <w:rFonts w:ascii="Verdana" w:hAnsi="Verdana"/>
                                        <w:sz w:val="20"/>
                                        <w:szCs w:val="20"/>
                                        <w:lang w:val="en-US"/>
                                      </w:rPr>
                                      <w:t xml:space="preserve"> Mark V, Robyn 440, </w:t>
                                    </w:r>
                                    <w:proofErr w:type="spellStart"/>
                                    <w:r w:rsidRPr="00FC4AA2">
                                      <w:rPr>
                                        <w:rFonts w:ascii="Verdana" w:hAnsi="Verdana"/>
                                        <w:sz w:val="20"/>
                                        <w:szCs w:val="20"/>
                                        <w:lang w:val="en-US"/>
                                      </w:rPr>
                                      <w:t>Dak</w:t>
                                    </w:r>
                                    <w:proofErr w:type="spellEnd"/>
                                    <w:r w:rsidRPr="00FC4AA2">
                                      <w:rPr>
                                        <w:rFonts w:ascii="Verdana" w:hAnsi="Verdana"/>
                                        <w:sz w:val="20"/>
                                        <w:szCs w:val="20"/>
                                        <w:lang w:val="en-US"/>
                                      </w:rPr>
                                      <w:t xml:space="preserve"> Mark IX, Lake 600, Palomar SSB500, Regency CB501, SBE 54CB, </w:t>
                                    </w:r>
                                    <w:proofErr w:type="spellStart"/>
                                    <w:r w:rsidRPr="00FC4AA2">
                                      <w:rPr>
                                        <w:rFonts w:ascii="Verdana" w:hAnsi="Verdana"/>
                                        <w:sz w:val="20"/>
                                        <w:szCs w:val="20"/>
                                        <w:lang w:val="en-US"/>
                                      </w:rPr>
                                      <w:t>Keycomm</w:t>
                                    </w:r>
                                    <w:proofErr w:type="spellEnd"/>
                                    <w:r w:rsidRPr="00FC4AA2">
                                      <w:rPr>
                                        <w:rFonts w:ascii="Verdana" w:hAnsi="Verdana"/>
                                        <w:sz w:val="20"/>
                                        <w:szCs w:val="20"/>
                                        <w:lang w:val="en-US"/>
                                      </w:rPr>
                                      <w:t xml:space="preserve"> 1000, Cobra 148 GTL - DX,. </w:t>
                                    </w:r>
                                  </w:p>
                                  <w:p w:rsidR="0055782F" w:rsidRPr="00FC4AA2" w:rsidRDefault="001465C0">
                                    <w:pPr>
                                      <w:pStyle w:val="NormalWeb"/>
                                      <w:rPr>
                                        <w:lang w:val="en-US"/>
                                      </w:rPr>
                                    </w:pPr>
                                    <w:r w:rsidRPr="00FC4AA2">
                                      <w:rPr>
                                        <w:rFonts w:ascii="Verdana" w:hAnsi="Verdana"/>
                                        <w:sz w:val="20"/>
                                        <w:szCs w:val="20"/>
                                        <w:lang w:val="en-US"/>
                                      </w:rPr>
                                      <w:t> </w:t>
                                    </w:r>
                                    <w:r>
                                      <w:rPr>
                                        <w:rFonts w:ascii="Verdana" w:hAnsi="Verdana"/>
                                        <w:sz w:val="20"/>
                                        <w:szCs w:val="20"/>
                                      </w:rPr>
                                      <w:t xml:space="preserve">También usan este chip los siguientes "clónicos" UNIDEN... </w:t>
                                    </w:r>
                                    <w:proofErr w:type="spellStart"/>
                                    <w:r w:rsidRPr="00FC4AA2">
                                      <w:rPr>
                                        <w:rFonts w:ascii="Verdana" w:hAnsi="Verdana"/>
                                        <w:sz w:val="20"/>
                                        <w:szCs w:val="20"/>
                                        <w:lang w:val="en-US"/>
                                      </w:rPr>
                                      <w:t>Connex</w:t>
                                    </w:r>
                                    <w:proofErr w:type="spellEnd"/>
                                    <w:r w:rsidRPr="00FC4AA2">
                                      <w:rPr>
                                        <w:rFonts w:ascii="Verdana" w:hAnsi="Verdana"/>
                                        <w:sz w:val="20"/>
                                        <w:szCs w:val="20"/>
                                        <w:lang w:val="en-US"/>
                                      </w:rPr>
                                      <w:t xml:space="preserve"> 3300, Excalibur base, Excalibur Samurai, Galaxy 2100, Galaxy II, Galaxy Pluto, Galaxy Saturn, Superstar 3600, Superstar 3900, Super Galaxy, Texas Star. </w:t>
                                    </w:r>
                                  </w:p>
                                  <w:p w:rsidR="0055782F" w:rsidRDefault="001465C0">
                                    <w:pPr>
                                      <w:pStyle w:val="NormalWeb"/>
                                    </w:pPr>
                                    <w:r w:rsidRPr="00FC4AA2">
                                      <w:rPr>
                                        <w:rFonts w:ascii="Verdana" w:hAnsi="Verdana"/>
                                        <w:sz w:val="20"/>
                                        <w:szCs w:val="20"/>
                                        <w:lang w:val="en-US"/>
                                      </w:rPr>
                                      <w:t> </w:t>
                                    </w:r>
                                    <w:r>
                                      <w:rPr>
                                        <w:rFonts w:ascii="Verdana" w:hAnsi="Verdana"/>
                                        <w:sz w:val="20"/>
                                        <w:szCs w:val="20"/>
                                      </w:rPr>
                                      <w:t xml:space="preserve">Actualmente se </w:t>
                                    </w:r>
                                    <w:proofErr w:type="spellStart"/>
                                    <w:r>
                                      <w:rPr>
                                        <w:rFonts w:ascii="Verdana" w:hAnsi="Verdana"/>
                                        <w:sz w:val="20"/>
                                        <w:szCs w:val="20"/>
                                      </w:rPr>
                                      <w:t>esta</w:t>
                                    </w:r>
                                    <w:proofErr w:type="spellEnd"/>
                                    <w:r>
                                      <w:rPr>
                                        <w:rFonts w:ascii="Verdana" w:hAnsi="Verdana"/>
                                        <w:sz w:val="20"/>
                                        <w:szCs w:val="20"/>
                                      </w:rPr>
                                      <w:t xml:space="preserve"> incorporando en muchos de los nuevos equipos que salen al mercado. A menudo presenta un par de adicionadores binarios MC14008 que extienden la cantidad de canales disponibles. El PLL usa programación binaria a 9 bit con resistencias </w:t>
                                    </w:r>
                                    <w:proofErr w:type="spellStart"/>
                                    <w:r>
                                      <w:rPr>
                                        <w:rFonts w:ascii="Verdana" w:hAnsi="Verdana"/>
                                        <w:sz w:val="20"/>
                                        <w:szCs w:val="20"/>
                                      </w:rPr>
                                      <w:t>pull-down</w:t>
                                    </w:r>
                                    <w:proofErr w:type="spellEnd"/>
                                    <w:r>
                                      <w:rPr>
                                        <w:rFonts w:ascii="Verdana" w:hAnsi="Verdana"/>
                                        <w:sz w:val="20"/>
                                        <w:szCs w:val="20"/>
                                      </w:rPr>
                                      <w:t xml:space="preserve"> internas. </w:t>
                                    </w:r>
                                    <w:r>
                                      <w:rPr>
                                        <w:rFonts w:ascii="Verdana" w:hAnsi="Verdana"/>
                                        <w:sz w:val="20"/>
                                        <w:szCs w:val="20"/>
                                      </w:rPr>
                                      <w:br/>
                                      <w:t xml:space="preserve">  </w:t>
                                    </w:r>
                                  </w:p>
                                  <w:p w:rsidR="0055782F" w:rsidRDefault="001465C0">
                                    <w:pPr>
                                      <w:pStyle w:val="NormalWeb"/>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619500" cy="1362075"/>
                                          <wp:effectExtent l="19050" t="0" r="0" b="0"/>
                                          <wp:wrapSquare wrapText="bothSides"/>
                                          <wp:docPr id="13" name="Imagen 2" descr="http://www.radioaficion.com/Mods/jopix-2000/jopi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dioaficion.com/Mods/jopix-2000/jopix3.gif"/>
                                                  <pic:cNvPicPr>
                                                    <a:picLocks noChangeAspect="1" noChangeArrowheads="1"/>
                                                  </pic:cNvPicPr>
                                                </pic:nvPicPr>
                                                <pic:blipFill>
                                                  <a:blip r:embed="rId10" cstate="print"/>
                                                  <a:srcRect/>
                                                  <a:stretch>
                                                    <a:fillRect/>
                                                  </a:stretch>
                                                </pic:blipFill>
                                                <pic:spPr bwMode="auto">
                                                  <a:xfrm>
                                                    <a:off x="0" y="0"/>
                                                    <a:ext cx="3619500" cy="1362075"/>
                                                  </a:xfrm>
                                                  <a:prstGeom prst="rect">
                                                    <a:avLst/>
                                                  </a:prstGeom>
                                                  <a:noFill/>
                                                  <a:ln w="9525">
                                                    <a:noFill/>
                                                    <a:miter lim="800000"/>
                                                    <a:headEnd/>
                                                    <a:tailEnd/>
                                                  </a:ln>
                                                </pic:spPr>
                                              </pic:pic>
                                            </a:graphicData>
                                          </a:graphic>
                                        </wp:anchor>
                                      </w:drawing>
                                    </w:r>
                                    <w:r>
                                      <w:rPr>
                                        <w:rStyle w:val="Textoennegrita"/>
                                        <w:rFonts w:ascii="Verdana" w:hAnsi="Verdana"/>
                                        <w:color w:val="000080"/>
                                        <w:sz w:val="20"/>
                                        <w:szCs w:val="20"/>
                                      </w:rPr>
                                      <w:t xml:space="preserve">El MC145106 en la </w:t>
                                    </w:r>
                                    <w:proofErr w:type="spellStart"/>
                                    <w:r>
                                      <w:rPr>
                                        <w:rStyle w:val="Textoennegrita"/>
                                        <w:rFonts w:ascii="Verdana" w:hAnsi="Verdana"/>
                                        <w:color w:val="000080"/>
                                        <w:sz w:val="20"/>
                                        <w:szCs w:val="20"/>
                                      </w:rPr>
                                      <w:t>Jopix</w:t>
                                    </w:r>
                                    <w:proofErr w:type="spellEnd"/>
                                    <w:r>
                                      <w:rPr>
                                        <w:rStyle w:val="Textoennegrita"/>
                                        <w:rFonts w:ascii="Verdana" w:hAnsi="Verdana"/>
                                        <w:color w:val="000080"/>
                                        <w:sz w:val="20"/>
                                        <w:szCs w:val="20"/>
                                      </w:rPr>
                                      <w:t xml:space="preserve"> 2000</w:t>
                                    </w:r>
                                    <w:r>
                                      <w:rPr>
                                        <w:rFonts w:ascii="Verdana" w:hAnsi="Verdana"/>
                                        <w:sz w:val="20"/>
                                        <w:szCs w:val="20"/>
                                      </w:rPr>
                                      <w:t xml:space="preserve"> </w:t>
                                    </w:r>
                                    <w:r>
                                      <w:rPr>
                                        <w:rFonts w:ascii="Verdana" w:hAnsi="Verdana"/>
                                        <w:sz w:val="20"/>
                                        <w:szCs w:val="20"/>
                                      </w:rPr>
                                      <w:br/>
                                      <w:t xml:space="preserve">De el </w:t>
                                    </w:r>
                                    <w:proofErr w:type="gramStart"/>
                                    <w:r>
                                      <w:rPr>
                                        <w:rFonts w:ascii="Verdana" w:hAnsi="Verdana"/>
                                        <w:sz w:val="20"/>
                                        <w:szCs w:val="20"/>
                                      </w:rPr>
                                      <w:t>numero</w:t>
                                    </w:r>
                                    <w:proofErr w:type="gramEnd"/>
                                    <w:r>
                                      <w:rPr>
                                        <w:rFonts w:ascii="Verdana" w:hAnsi="Verdana"/>
                                        <w:sz w:val="20"/>
                                        <w:szCs w:val="20"/>
                                      </w:rPr>
                                      <w:t xml:space="preserve"> de bit que tenga el divisor programable podemos calcular el </w:t>
                                    </w:r>
                                    <w:proofErr w:type="spellStart"/>
                                    <w:r>
                                      <w:rPr>
                                        <w:rFonts w:ascii="Verdana" w:hAnsi="Verdana"/>
                                        <w:sz w:val="20"/>
                                        <w:szCs w:val="20"/>
                                      </w:rPr>
                                      <w:t>numero</w:t>
                                    </w:r>
                                    <w:proofErr w:type="spellEnd"/>
                                    <w:r>
                                      <w:rPr>
                                        <w:rFonts w:ascii="Verdana" w:hAnsi="Verdana"/>
                                        <w:sz w:val="20"/>
                                        <w:szCs w:val="20"/>
                                      </w:rPr>
                                      <w:t xml:space="preserve"> de canales que tendrá la emisora: en este caso son 9bit o sea 512 ch dado que la separación entre canales es de 10KHz el ancho de banda que habitualmente el VCO debe soportar es de 5.120MHz. Pero esto no siempre es así, como en este caso que nos ocupa, ya que la 2000 no es capaz de subir hasta los 29.5MHz, si bien si baja hasta el </w:t>
                                    </w:r>
                                    <w:proofErr w:type="spellStart"/>
                                    <w:r>
                                      <w:rPr>
                                        <w:rFonts w:ascii="Verdana" w:hAnsi="Verdana"/>
                                        <w:sz w:val="20"/>
                                        <w:szCs w:val="20"/>
                                      </w:rPr>
                                      <w:t>limite</w:t>
                                    </w:r>
                                    <w:proofErr w:type="spellEnd"/>
                                    <w:r>
                                      <w:rPr>
                                        <w:rFonts w:ascii="Verdana" w:hAnsi="Verdana"/>
                                        <w:sz w:val="20"/>
                                        <w:szCs w:val="20"/>
                                      </w:rPr>
                                      <w:t xml:space="preserve"> impuesto por el PLL. </w:t>
                                    </w:r>
                                  </w:p>
                                  <w:p w:rsidR="0055782F" w:rsidRDefault="001465C0">
                                    <w:pPr>
                                      <w:pStyle w:val="NormalWeb"/>
                                    </w:pPr>
                                    <w:r>
                                      <w:rPr>
                                        <w:rFonts w:ascii="Verdana" w:hAnsi="Verdana"/>
                                        <w:sz w:val="20"/>
                                        <w:szCs w:val="20"/>
                                      </w:rPr>
                                      <w:t xml:space="preserve"> Destacar además que este magnífico CI tiene la posibilidad de hacer saltos de 5KHz en vez de 10KHz como ocurre en las emisoras de CB si bien en las que no disponen de interface digital esto de poco sirve al no poder recorrer el </w:t>
                                    </w:r>
                                    <w:proofErr w:type="spellStart"/>
                                    <w:r>
                                      <w:rPr>
                                        <w:rFonts w:ascii="Verdana" w:hAnsi="Verdana"/>
                                        <w:sz w:val="20"/>
                                        <w:szCs w:val="20"/>
                                      </w:rPr>
                                      <w:t>rotary</w:t>
                                    </w:r>
                                    <w:proofErr w:type="spellEnd"/>
                                    <w:r>
                                      <w:rPr>
                                        <w:rFonts w:ascii="Verdana" w:hAnsi="Verdana"/>
                                        <w:sz w:val="20"/>
                                        <w:szCs w:val="20"/>
                                      </w:rPr>
                                      <w:t xml:space="preserve"> las 80 posiciones necesarias para completar los 40ch correspondientes. </w:t>
                                    </w:r>
                                  </w:p>
                                  <w:p w:rsidR="0055782F" w:rsidRDefault="001465C0">
                                    <w:pPr>
                                      <w:pStyle w:val="NormalWeb"/>
                                    </w:pPr>
                                    <w:r>
                                      <w:rPr>
                                        <w:rFonts w:ascii="Verdana" w:hAnsi="Verdana"/>
                                        <w:sz w:val="20"/>
                                        <w:szCs w:val="20"/>
                                      </w:rPr>
                                      <w:t xml:space="preserve"> Sin </w:t>
                                    </w:r>
                                    <w:proofErr w:type="spellStart"/>
                                    <w:r>
                                      <w:rPr>
                                        <w:rFonts w:ascii="Verdana" w:hAnsi="Verdana"/>
                                        <w:sz w:val="20"/>
                                        <w:szCs w:val="20"/>
                                      </w:rPr>
                                      <w:t>mas</w:t>
                                    </w:r>
                                    <w:proofErr w:type="spellEnd"/>
                                    <w:r>
                                      <w:rPr>
                                        <w:rFonts w:ascii="Verdana" w:hAnsi="Verdana"/>
                                        <w:sz w:val="20"/>
                                        <w:szCs w:val="20"/>
                                      </w:rPr>
                                      <w:t xml:space="preserve"> demora voy a explicar brevemente como se hace la apertura a 512ch no sin antes decir que </w:t>
                                    </w:r>
                                    <w:proofErr w:type="spellStart"/>
                                    <w:r>
                                      <w:rPr>
                                        <w:rFonts w:ascii="Verdana" w:hAnsi="Verdana"/>
                                        <w:sz w:val="20"/>
                                        <w:szCs w:val="20"/>
                                      </w:rPr>
                                      <w:t>podeis</w:t>
                                    </w:r>
                                    <w:proofErr w:type="spellEnd"/>
                                    <w:r>
                                      <w:rPr>
                                        <w:rFonts w:ascii="Verdana" w:hAnsi="Verdana"/>
                                        <w:sz w:val="20"/>
                                        <w:szCs w:val="20"/>
                                      </w:rPr>
                                      <w:t xml:space="preserve"> bajaros la</w:t>
                                    </w:r>
                                    <w:hyperlink r:id="rId11" w:history="1">
                                      <w:r>
                                        <w:rPr>
                                          <w:rStyle w:val="Hipervnculo"/>
                                          <w:rFonts w:ascii="Verdana" w:hAnsi="Verdana"/>
                                        </w:rPr>
                                        <w:t xml:space="preserve"> información total del MC145106 dada por Motorola en formato PDF</w:t>
                                      </w:r>
                                    </w:hyperlink>
                                    <w:r>
                                      <w:rPr>
                                        <w:rFonts w:ascii="Verdana" w:hAnsi="Verdana"/>
                                        <w:sz w:val="20"/>
                                        <w:szCs w:val="20"/>
                                      </w:rPr>
                                      <w:t xml:space="preserve">. Esta información es útil para lo siguiente: </w:t>
                                    </w:r>
                                    <w:r>
                                      <w:rPr>
                                        <w:rFonts w:ascii="Verdana" w:hAnsi="Verdana"/>
                                        <w:sz w:val="20"/>
                                        <w:szCs w:val="20"/>
                                      </w:rPr>
                                      <w:br/>
                                      <w:t xml:space="preserve">  </w:t>
                                    </w:r>
                                    <w:r>
                                      <w:rPr>
                                        <w:rFonts w:ascii="Verdana" w:hAnsi="Verdana"/>
                                        <w:sz w:val="20"/>
                                        <w:szCs w:val="20"/>
                                      </w:rPr>
                                      <w:br/>
                                      <w:t> </w:t>
                                    </w:r>
                                    <w:r>
                                      <w:t xml:space="preserve"> </w:t>
                                    </w:r>
                                  </w:p>
                                  <w:p w:rsidR="0055782F" w:rsidRDefault="001465C0">
                                    <w:pPr>
                                      <w:numPr>
                                        <w:ilvl w:val="0"/>
                                        <w:numId w:val="2"/>
                                      </w:numPr>
                                      <w:spacing w:before="100" w:beforeAutospacing="1" w:after="100" w:afterAutospacing="1"/>
                                      <w:ind w:left="20" w:right="20"/>
                                      <w:rPr>
                                        <w:rFonts w:ascii="Arial" w:eastAsia="Times New Roman" w:hAnsi="Arial" w:cs="Arial"/>
                                        <w:color w:val="000000"/>
                                        <w:sz w:val="12"/>
                                        <w:szCs w:val="12"/>
                                      </w:rPr>
                                    </w:pPr>
                                    <w:r>
                                      <w:rPr>
                                        <w:rFonts w:ascii="Verdana" w:eastAsia="Times New Roman" w:hAnsi="Verdana" w:cs="Arial"/>
                                        <w:color w:val="000000"/>
                                        <w:sz w:val="20"/>
                                        <w:szCs w:val="20"/>
                                      </w:rPr>
                                      <w:t>Implementar el paso a 5KHz como optativo (con las limitaciones dadas) </w:t>
                                    </w:r>
                                    <w:r>
                                      <w:rPr>
                                        <w:rFonts w:ascii="Arial" w:eastAsia="Times New Roman" w:hAnsi="Arial" w:cs="Arial"/>
                                        <w:color w:val="000000"/>
                                        <w:sz w:val="12"/>
                                        <w:szCs w:val="12"/>
                                      </w:rPr>
                                      <w:t xml:space="preserve"> </w:t>
                                    </w:r>
                                  </w:p>
                                  <w:p w:rsidR="0055782F" w:rsidRDefault="001465C0">
                                    <w:pPr>
                                      <w:numPr>
                                        <w:ilvl w:val="0"/>
                                        <w:numId w:val="2"/>
                                      </w:numPr>
                                      <w:spacing w:before="100" w:beforeAutospacing="1" w:after="100" w:afterAutospacing="1"/>
                                      <w:ind w:left="20" w:right="20"/>
                                      <w:rPr>
                                        <w:rFonts w:ascii="Arial" w:eastAsia="Times New Roman" w:hAnsi="Arial" w:cs="Arial"/>
                                        <w:color w:val="000000"/>
                                        <w:sz w:val="12"/>
                                        <w:szCs w:val="12"/>
                                      </w:rPr>
                                    </w:pPr>
                                    <w:r>
                                      <w:rPr>
                                        <w:rFonts w:ascii="Verdana" w:eastAsia="Times New Roman" w:hAnsi="Verdana" w:cs="Arial"/>
                                        <w:color w:val="000000"/>
                                        <w:sz w:val="20"/>
                                        <w:szCs w:val="20"/>
                                      </w:rPr>
                                      <w:t>Indicar el cierre del PLL con un diodo LED </w:t>
                                    </w:r>
                                    <w:r>
                                      <w:rPr>
                                        <w:rFonts w:ascii="Arial" w:eastAsia="Times New Roman" w:hAnsi="Arial" w:cs="Arial"/>
                                        <w:color w:val="000000"/>
                                        <w:sz w:val="12"/>
                                        <w:szCs w:val="12"/>
                                      </w:rPr>
                                      <w:t xml:space="preserve"> </w:t>
                                    </w:r>
                                  </w:p>
                                  <w:p w:rsidR="0055782F" w:rsidRDefault="001465C0">
                                    <w:pPr>
                                      <w:numPr>
                                        <w:ilvl w:val="0"/>
                                        <w:numId w:val="2"/>
                                      </w:numPr>
                                      <w:spacing w:before="100" w:beforeAutospacing="1" w:after="100" w:afterAutospacing="1"/>
                                      <w:ind w:left="20" w:right="20"/>
                                      <w:rPr>
                                        <w:rFonts w:ascii="Arial" w:eastAsia="Times New Roman" w:hAnsi="Arial" w:cs="Arial"/>
                                        <w:color w:val="000000"/>
                                        <w:sz w:val="12"/>
                                        <w:szCs w:val="12"/>
                                      </w:rPr>
                                    </w:pPr>
                                    <w:r>
                                      <w:rPr>
                                        <w:rFonts w:ascii="Verdana" w:eastAsia="Times New Roman" w:hAnsi="Verdana" w:cs="Arial"/>
                                        <w:color w:val="000000"/>
                                        <w:sz w:val="20"/>
                                        <w:szCs w:val="20"/>
                                      </w:rPr>
                                      <w:t>Realizar una interface con el puerto serie o paralelo del ordenador para controlar la emisora con el mismo (requiere circuitería a medida).</w:t>
                                    </w:r>
                                    <w:r>
                                      <w:rPr>
                                        <w:rFonts w:ascii="Arial" w:eastAsia="Times New Roman" w:hAnsi="Arial" w:cs="Arial"/>
                                        <w:color w:val="000000"/>
                                        <w:sz w:val="12"/>
                                        <w:szCs w:val="12"/>
                                      </w:rPr>
                                      <w:t xml:space="preserve"> </w:t>
                                    </w:r>
                                  </w:p>
                                  <w:p w:rsidR="0055782F" w:rsidRDefault="001465C0">
                                    <w:pPr>
                                      <w:numPr>
                                        <w:ilvl w:val="0"/>
                                        <w:numId w:val="2"/>
                                      </w:numPr>
                                      <w:spacing w:before="100" w:beforeAutospacing="1" w:after="100" w:afterAutospacing="1"/>
                                      <w:ind w:left="20" w:right="20"/>
                                      <w:rPr>
                                        <w:rFonts w:ascii="Arial" w:eastAsia="Times New Roman" w:hAnsi="Arial" w:cs="Arial"/>
                                        <w:color w:val="000000"/>
                                        <w:sz w:val="12"/>
                                        <w:szCs w:val="12"/>
                                      </w:rPr>
                                    </w:pPr>
                                    <w:r>
                                      <w:rPr>
                                        <w:rFonts w:ascii="Verdana" w:eastAsia="Times New Roman" w:hAnsi="Verdana" w:cs="Arial"/>
                                        <w:color w:val="000000"/>
                                        <w:sz w:val="20"/>
                                        <w:szCs w:val="20"/>
                                      </w:rPr>
                                      <w:t>Realizar un acceso directo a cualquier canal (requiere circuitería a medida). </w:t>
                                    </w:r>
                                    <w:r>
                                      <w:rPr>
                                        <w:rFonts w:ascii="Arial" w:eastAsia="Times New Roman" w:hAnsi="Arial" w:cs="Arial"/>
                                        <w:color w:val="000000"/>
                                        <w:sz w:val="12"/>
                                        <w:szCs w:val="12"/>
                                      </w:rPr>
                                      <w:t xml:space="preserve"> </w:t>
                                    </w:r>
                                  </w:p>
                                  <w:p w:rsidR="0055782F" w:rsidRDefault="001465C0">
                                    <w:pPr>
                                      <w:pStyle w:val="NormalWeb"/>
                                    </w:pPr>
                                    <w:r>
                                      <w:rPr>
                                        <w:rFonts w:ascii="Verdana" w:hAnsi="Verdana"/>
                                        <w:sz w:val="20"/>
                                        <w:szCs w:val="20"/>
                                      </w:rPr>
                                      <w:br/>
                                    </w:r>
                                    <w:r>
                                      <w:rPr>
                                        <w:rStyle w:val="Textoennegrita"/>
                                        <w:rFonts w:ascii="Verdana" w:hAnsi="Verdana"/>
                                        <w:color w:val="0000A0"/>
                                        <w:sz w:val="20"/>
                                        <w:szCs w:val="20"/>
                                      </w:rPr>
                                      <w:t>Manos a la Obra:</w:t>
                                    </w:r>
                                    <w:r>
                                      <w:rPr>
                                        <w:rFonts w:ascii="Verdana" w:hAnsi="Verdana"/>
                                        <w:sz w:val="20"/>
                                        <w:szCs w:val="20"/>
                                      </w:rPr>
                                      <w:t xml:space="preserve"> </w:t>
                                    </w:r>
                                    <w:r>
                                      <w:rPr>
                                        <w:rFonts w:ascii="Verdana" w:hAnsi="Verdana"/>
                                        <w:sz w:val="20"/>
                                        <w:szCs w:val="20"/>
                                      </w:rPr>
                                      <w:br/>
                                    </w:r>
                                    <w:proofErr w:type="spellStart"/>
                                    <w:r>
                                      <w:rPr>
                                        <w:rStyle w:val="Textoennegrita"/>
                                        <w:rFonts w:ascii="Verdana" w:hAnsi="Verdana"/>
                                        <w:color w:val="0000A0"/>
                                        <w:sz w:val="20"/>
                                        <w:szCs w:val="20"/>
                                      </w:rPr>
                                      <w:t>Jopix</w:t>
                                    </w:r>
                                    <w:proofErr w:type="spellEnd"/>
                                    <w:r>
                                      <w:rPr>
                                        <w:rStyle w:val="Textoennegrita"/>
                                        <w:rFonts w:ascii="Verdana" w:hAnsi="Verdana"/>
                                        <w:color w:val="0000A0"/>
                                        <w:sz w:val="20"/>
                                        <w:szCs w:val="20"/>
                                      </w:rPr>
                                      <w:t xml:space="preserve"> 2000, Apertura de banda a 512 ch</w:t>
                                    </w:r>
                                    <w:r>
                                      <w:rPr>
                                        <w:rFonts w:ascii="Verdana" w:hAnsi="Verdana"/>
                                        <w:sz w:val="20"/>
                                        <w:szCs w:val="20"/>
                                      </w:rPr>
                                      <w:t xml:space="preserve"> </w:t>
                                    </w:r>
                                  </w:p>
                                  <w:tbl>
                                    <w:tblPr>
                                      <w:tblW w:w="0" w:type="auto"/>
                                      <w:tblCellSpacing w:w="15"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tblPr>
                                    <w:tblGrid>
                                      <w:gridCol w:w="4461"/>
                                      <w:gridCol w:w="235"/>
                                      <w:gridCol w:w="1522"/>
                                    </w:tblGrid>
                                    <w:tr w:rsidR="0055782F">
                                      <w:trPr>
                                        <w:tblCellSpacing w:w="15" w:type="dxa"/>
                                      </w:trPr>
                                      <w:tc>
                                        <w:tcPr>
                                          <w:tcW w:w="585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55782F" w:rsidRDefault="001465C0">
                                          <w:pPr>
                                            <w:rPr>
                                              <w:rFonts w:ascii="Arial" w:eastAsia="Times New Roman" w:hAnsi="Arial" w:cs="Arial"/>
                                              <w:color w:val="000000"/>
                                              <w:sz w:val="12"/>
                                              <w:szCs w:val="12"/>
                                            </w:rPr>
                                          </w:pPr>
                                          <w:r>
                                            <w:rPr>
                                              <w:rFonts w:ascii="Arial" w:eastAsia="Times New Roman" w:hAnsi="Arial" w:cs="Arial"/>
                                              <w:noProof/>
                                              <w:color w:val="000000"/>
                                              <w:sz w:val="12"/>
                                              <w:szCs w:val="12"/>
                                            </w:rPr>
                                            <w:drawing>
                                              <wp:inline distT="0" distB="0" distL="0" distR="0">
                                                <wp:extent cx="3587750" cy="1689100"/>
                                                <wp:effectExtent l="19050" t="0" r="0" b="0"/>
                                                <wp:docPr id="21" name="Imagen 21" descr="http://www.radioaficion.com/Mods/jopix-2000/jopi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adioaficion.com/Mods/jopix-2000/jopix4.gif"/>
                                                        <pic:cNvPicPr>
                                                          <a:picLocks noChangeAspect="1" noChangeArrowheads="1"/>
                                                        </pic:cNvPicPr>
                                                      </pic:nvPicPr>
                                                      <pic:blipFill>
                                                        <a:blip r:embed="rId12" cstate="print"/>
                                                        <a:srcRect/>
                                                        <a:stretch>
                                                          <a:fillRect/>
                                                        </a:stretch>
                                                      </pic:blipFill>
                                                      <pic:spPr bwMode="auto">
                                                        <a:xfrm>
                                                          <a:off x="0" y="0"/>
                                                          <a:ext cx="3587750" cy="1689100"/>
                                                        </a:xfrm>
                                                        <a:prstGeom prst="rect">
                                                          <a:avLst/>
                                                        </a:prstGeom>
                                                        <a:noFill/>
                                                        <a:ln w="9525">
                                                          <a:noFill/>
                                                          <a:miter lim="800000"/>
                                                          <a:headEnd/>
                                                          <a:tailEnd/>
                                                        </a:ln>
                                                      </pic:spPr>
                                                    </pic:pic>
                                                  </a:graphicData>
                                                </a:graphic>
                                              </wp:inline>
                                            </w:drawing>
                                          </w:r>
                                          <w:r>
                                            <w:rPr>
                                              <w:rFonts w:ascii="Verdana" w:eastAsia="Times New Roman" w:hAnsi="Verdana" w:cs="Arial"/>
                                              <w:color w:val="000000"/>
                                              <w:sz w:val="20"/>
                                              <w:szCs w:val="20"/>
                                            </w:rPr>
                                            <w:t xml:space="preserve">este pin (el </w:t>
                                          </w:r>
                                          <w:r>
                                            <w:rPr>
                                              <w:rStyle w:val="Textoennegrita"/>
                                              <w:rFonts w:ascii="Verdana" w:eastAsia="Times New Roman" w:hAnsi="Verdana" w:cs="Arial"/>
                                              <w:color w:val="000000"/>
                                              <w:sz w:val="20"/>
                                              <w:szCs w:val="20"/>
                                            </w:rPr>
                                            <w:t>9</w:t>
                                          </w:r>
                                          <w:r>
                                            <w:rPr>
                                              <w:rFonts w:ascii="Verdana" w:eastAsia="Times New Roman" w:hAnsi="Verdana" w:cs="Arial"/>
                                              <w:color w:val="000000"/>
                                              <w:sz w:val="20"/>
                                              <w:szCs w:val="20"/>
                                            </w:rPr>
                                            <w:t xml:space="preserve">) es el bit MSB del divisor programable </w:t>
                                          </w:r>
                                          <w:r>
                                            <w:rPr>
                                              <w:rFonts w:ascii="Verdana" w:eastAsia="Times New Roman" w:hAnsi="Verdana" w:cs="Arial"/>
                                              <w:color w:val="000000"/>
                                              <w:sz w:val="20"/>
                                              <w:szCs w:val="20"/>
                                            </w:rPr>
                                            <w:br/>
                                            <w:t xml:space="preserve">si esta a '1' estamos en los 256 canales superiores </w:t>
                                          </w:r>
                                          <w:r>
                                            <w:rPr>
                                              <w:rFonts w:ascii="Verdana" w:eastAsia="Times New Roman" w:hAnsi="Verdana" w:cs="Arial"/>
                                              <w:color w:val="000000"/>
                                              <w:sz w:val="20"/>
                                              <w:szCs w:val="20"/>
                                            </w:rPr>
                                            <w:br/>
                                            <w:t xml:space="preserve">si esta a '0' estamos en los 256 canales inferiores </w:t>
                                          </w:r>
                                          <w:r>
                                            <w:rPr>
                                              <w:rFonts w:ascii="Verdana" w:eastAsia="Times New Roman" w:hAnsi="Verdana" w:cs="Arial"/>
                                              <w:color w:val="000000"/>
                                              <w:sz w:val="20"/>
                                              <w:szCs w:val="20"/>
                                            </w:rPr>
                                            <w:br/>
                                            <w:t>en el caso de este CI '0' es 0V,'1' es 5V</w:t>
                                          </w:r>
                                          <w:r>
                                            <w:rPr>
                                              <w:rFonts w:ascii="Arial" w:eastAsia="Times New Roman" w:hAnsi="Arial" w:cs="Arial"/>
                                              <w:color w:val="000000"/>
                                              <w:sz w:val="12"/>
                                              <w:szCs w:val="12"/>
                                            </w:rPr>
                                            <w:t> </w:t>
                                          </w:r>
                                        </w:p>
                                      </w:tc>
                                      <w:tc>
                                        <w:tcPr>
                                          <w:tcW w:w="75" w:type="dxa"/>
                                          <w:tcBorders>
                                            <w:top w:val="outset" w:sz="6" w:space="0" w:color="0000FF"/>
                                            <w:left w:val="outset" w:sz="6" w:space="0" w:color="0000FF"/>
                                            <w:bottom w:val="outset" w:sz="6" w:space="0" w:color="0000FF"/>
                                            <w:right w:val="outset" w:sz="6" w:space="0" w:color="0000FF"/>
                                          </w:tcBorders>
                                          <w:shd w:val="clear" w:color="auto" w:fill="0000FF"/>
                                          <w:vAlign w:val="center"/>
                                          <w:hideMark/>
                                        </w:tcPr>
                                        <w:p w:rsidR="0055782F" w:rsidRDefault="001465C0">
                                          <w:pPr>
                                            <w:rPr>
                                              <w:rFonts w:ascii="Arial" w:eastAsia="Times New Roman" w:hAnsi="Arial" w:cs="Arial"/>
                                              <w:color w:val="000000"/>
                                              <w:sz w:val="12"/>
                                              <w:szCs w:val="12"/>
                                            </w:rPr>
                                          </w:pPr>
                                          <w:r>
                                            <w:rPr>
                                              <w:rFonts w:ascii="Arial" w:eastAsia="Times New Roman" w:hAnsi="Arial" w:cs="Arial"/>
                                              <w:color w:val="000000"/>
                                              <w:sz w:val="12"/>
                                              <w:szCs w:val="12"/>
                                            </w:rPr>
                                            <w:t> </w:t>
                                          </w:r>
                                        </w:p>
                                      </w:tc>
                                      <w:tc>
                                        <w:tcPr>
                                          <w:tcW w:w="390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55782F" w:rsidRDefault="001465C0">
                                          <w:pPr>
                                            <w:rPr>
                                              <w:rFonts w:ascii="Arial" w:eastAsia="Times New Roman" w:hAnsi="Arial" w:cs="Arial"/>
                                              <w:color w:val="000000"/>
                                              <w:sz w:val="12"/>
                                              <w:szCs w:val="12"/>
                                            </w:rPr>
                                          </w:pPr>
                                          <w:r>
                                            <w:rPr>
                                              <w:rFonts w:ascii="Arial" w:eastAsia="Times New Roman" w:hAnsi="Arial" w:cs="Arial"/>
                                              <w:noProof/>
                                              <w:color w:val="000000"/>
                                              <w:sz w:val="12"/>
                                              <w:szCs w:val="12"/>
                                            </w:rPr>
                                            <w:drawing>
                                              <wp:inline distT="0" distB="0" distL="0" distR="0">
                                                <wp:extent cx="1085850" cy="1790700"/>
                                                <wp:effectExtent l="19050" t="0" r="0" b="0"/>
                                                <wp:docPr id="22" name="Imagen 22" descr="http://www.radioaficion.com/Mods/jopix-2000/jopi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adioaficion.com/Mods/jopix-2000/jopix2.gif"/>
                                                        <pic:cNvPicPr>
                                                          <a:picLocks noChangeAspect="1" noChangeArrowheads="1"/>
                                                        </pic:cNvPicPr>
                                                      </pic:nvPicPr>
                                                      <pic:blipFill>
                                                        <a:blip r:embed="rId13" cstate="print"/>
                                                        <a:srcRect/>
                                                        <a:stretch>
                                                          <a:fillRect/>
                                                        </a:stretch>
                                                      </pic:blipFill>
                                                      <pic:spPr bwMode="auto">
                                                        <a:xfrm>
                                                          <a:off x="0" y="0"/>
                                                          <a:ext cx="1085850" cy="1790700"/>
                                                        </a:xfrm>
                                                        <a:prstGeom prst="rect">
                                                          <a:avLst/>
                                                        </a:prstGeom>
                                                        <a:noFill/>
                                                        <a:ln w="9525">
                                                          <a:noFill/>
                                                          <a:miter lim="800000"/>
                                                          <a:headEnd/>
                                                          <a:tailEnd/>
                                                        </a:ln>
                                                      </pic:spPr>
                                                    </pic:pic>
                                                  </a:graphicData>
                                                </a:graphic>
                                              </wp:inline>
                                            </w:drawing>
                                          </w:r>
                                        </w:p>
                                      </w:tc>
                                    </w:tr>
                                  </w:tbl>
                                  <w:p w:rsidR="0055782F" w:rsidRDefault="001465C0">
                                    <w:pPr>
                                      <w:pStyle w:val="NormalWeb"/>
                                    </w:pPr>
                                    <w:r>
                                      <w:rPr>
                                        <w:rFonts w:ascii="Verdana" w:hAnsi="Verdana"/>
                                        <w:sz w:val="20"/>
                                        <w:szCs w:val="20"/>
                                      </w:rPr>
                                      <w:t xml:space="preserve">con este pin pueden ocurrir dos cosas: </w:t>
                                    </w:r>
                                  </w:p>
                                  <w:p w:rsidR="0055782F" w:rsidRDefault="001465C0">
                                    <w:pPr>
                                      <w:ind w:left="720"/>
                                      <w:rPr>
                                        <w:rFonts w:ascii="Arial" w:eastAsia="Times New Roman" w:hAnsi="Arial" w:cs="Arial"/>
                                        <w:color w:val="000000"/>
                                        <w:sz w:val="12"/>
                                        <w:szCs w:val="12"/>
                                      </w:rPr>
                                    </w:pPr>
                                    <w:r>
                                      <w:rPr>
                                        <w:rFonts w:ascii="Verdana" w:eastAsia="Times New Roman" w:hAnsi="Verdana" w:cs="Arial"/>
                                        <w:color w:val="000000"/>
                                        <w:sz w:val="20"/>
                                        <w:szCs w:val="20"/>
                                      </w:rPr>
                                      <w:t> </w:t>
                                    </w:r>
                                    <w:r>
                                      <w:rPr>
                                        <w:rFonts w:ascii="Arial" w:eastAsia="Times New Roman" w:hAnsi="Arial" w:cs="Arial"/>
                                        <w:color w:val="000000"/>
                                        <w:sz w:val="12"/>
                                        <w:szCs w:val="12"/>
                                      </w:rPr>
                                      <w:t xml:space="preserve"> </w:t>
                                    </w:r>
                                  </w:p>
                                  <w:p w:rsidR="0055782F" w:rsidRDefault="001465C0">
                                    <w:pPr>
                                      <w:numPr>
                                        <w:ilvl w:val="0"/>
                                        <w:numId w:val="3"/>
                                      </w:numPr>
                                      <w:spacing w:before="100" w:beforeAutospacing="1" w:after="100" w:afterAutospacing="1"/>
                                      <w:rPr>
                                        <w:rFonts w:ascii="Arial" w:eastAsia="Times New Roman" w:hAnsi="Arial" w:cs="Arial"/>
                                        <w:color w:val="000000"/>
                                        <w:sz w:val="12"/>
                                        <w:szCs w:val="12"/>
                                      </w:rPr>
                                    </w:pPr>
                                    <w:r>
                                      <w:rPr>
                                        <w:rFonts w:ascii="Verdana" w:eastAsia="Times New Roman" w:hAnsi="Verdana" w:cs="Arial"/>
                                        <w:color w:val="000000"/>
                                        <w:sz w:val="20"/>
                                        <w:szCs w:val="20"/>
                                      </w:rPr>
                                      <w:t xml:space="preserve">Que este utilizado por propio diseño (a él llega un pista) y entonces hay que cortar esa pista (caso </w:t>
                                    </w:r>
                                    <w:proofErr w:type="spellStart"/>
                                    <w:r>
                                      <w:rPr>
                                        <w:rFonts w:ascii="Verdana" w:eastAsia="Times New Roman" w:hAnsi="Verdana" w:cs="Arial"/>
                                        <w:color w:val="000000"/>
                                        <w:sz w:val="20"/>
                                        <w:szCs w:val="20"/>
                                      </w:rPr>
                                      <w:t>Jopix</w:t>
                                    </w:r>
                                    <w:proofErr w:type="spellEnd"/>
                                    <w:r>
                                      <w:rPr>
                                        <w:rFonts w:ascii="Verdana" w:eastAsia="Times New Roman" w:hAnsi="Verdana" w:cs="Arial"/>
                                        <w:color w:val="000000"/>
                                        <w:sz w:val="20"/>
                                        <w:szCs w:val="20"/>
                                      </w:rPr>
                                      <w:t xml:space="preserve"> 2000)</w:t>
                                    </w:r>
                                    <w:r>
                                      <w:rPr>
                                        <w:rFonts w:ascii="Arial" w:eastAsia="Times New Roman" w:hAnsi="Arial" w:cs="Arial"/>
                                        <w:color w:val="000000"/>
                                        <w:sz w:val="12"/>
                                        <w:szCs w:val="12"/>
                                      </w:rPr>
                                      <w:t xml:space="preserve"> </w:t>
                                    </w:r>
                                    <w:r>
                                      <w:rPr>
                                        <w:rFonts w:ascii="Verdana" w:eastAsia="Times New Roman" w:hAnsi="Verdana" w:cs="Arial"/>
                                        <w:color w:val="000000"/>
                                        <w:sz w:val="20"/>
                                        <w:szCs w:val="20"/>
                                      </w:rPr>
                                      <w:br/>
                                      <w:t> </w:t>
                                    </w:r>
                                    <w:r>
                                      <w:rPr>
                                        <w:rFonts w:ascii="Arial" w:eastAsia="Times New Roman" w:hAnsi="Arial" w:cs="Arial"/>
                                        <w:color w:val="000000"/>
                                        <w:sz w:val="12"/>
                                        <w:szCs w:val="12"/>
                                      </w:rPr>
                                      <w:t xml:space="preserve"> </w:t>
                                    </w:r>
                                  </w:p>
                                  <w:p w:rsidR="0055782F" w:rsidRDefault="001465C0">
                                    <w:pPr>
                                      <w:numPr>
                                        <w:ilvl w:val="0"/>
                                        <w:numId w:val="3"/>
                                      </w:numPr>
                                      <w:spacing w:before="100" w:beforeAutospacing="1" w:after="100" w:afterAutospacing="1"/>
                                      <w:rPr>
                                        <w:rFonts w:ascii="Arial" w:eastAsia="Times New Roman" w:hAnsi="Arial" w:cs="Arial"/>
                                        <w:color w:val="000000"/>
                                        <w:sz w:val="12"/>
                                        <w:szCs w:val="12"/>
                                      </w:rPr>
                                    </w:pPr>
                                    <w:r>
                                      <w:rPr>
                                        <w:rFonts w:ascii="Verdana" w:eastAsia="Times New Roman" w:hAnsi="Verdana" w:cs="Arial"/>
                                        <w:color w:val="000000"/>
                                        <w:sz w:val="20"/>
                                        <w:szCs w:val="20"/>
                                      </w:rPr>
                                      <w:t xml:space="preserve">Que no </w:t>
                                    </w:r>
                                    <w:proofErr w:type="spellStart"/>
                                    <w:r>
                                      <w:rPr>
                                        <w:rFonts w:ascii="Verdana" w:eastAsia="Times New Roman" w:hAnsi="Verdana" w:cs="Arial"/>
                                        <w:color w:val="000000"/>
                                        <w:sz w:val="20"/>
                                        <w:szCs w:val="20"/>
                                      </w:rPr>
                                      <w:t>este</w:t>
                                    </w:r>
                                    <w:proofErr w:type="spellEnd"/>
                                    <w:r>
                                      <w:rPr>
                                        <w:rFonts w:ascii="Verdana" w:eastAsia="Times New Roman" w:hAnsi="Verdana" w:cs="Arial"/>
                                        <w:color w:val="000000"/>
                                        <w:sz w:val="20"/>
                                        <w:szCs w:val="20"/>
                                      </w:rPr>
                                      <w:t xml:space="preserve"> utilizado por propio diseño (a él no llega ninguna pista) y entonces el acceso es directo.</w:t>
                                    </w:r>
                                    <w:r>
                                      <w:rPr>
                                        <w:rFonts w:ascii="Arial" w:eastAsia="Times New Roman" w:hAnsi="Arial" w:cs="Arial"/>
                                        <w:color w:val="000000"/>
                                        <w:sz w:val="12"/>
                                        <w:szCs w:val="12"/>
                                      </w:rPr>
                                      <w:t xml:space="preserve"> </w:t>
                                    </w:r>
                                  </w:p>
                                  <w:p w:rsidR="0055782F" w:rsidRDefault="001465C0">
                                    <w:pPr>
                                      <w:rPr>
                                        <w:rFonts w:ascii="Arial" w:eastAsia="Times New Roman" w:hAnsi="Arial" w:cs="Arial"/>
                                        <w:color w:val="000000"/>
                                        <w:sz w:val="12"/>
                                        <w:szCs w:val="12"/>
                                      </w:rPr>
                                    </w:pPr>
                                    <w:r>
                                      <w:rPr>
                                        <w:rFonts w:ascii="Verdana" w:eastAsia="Times New Roman" w:hAnsi="Verdana" w:cs="Arial"/>
                                        <w:color w:val="000000"/>
                                        <w:sz w:val="20"/>
                                        <w:szCs w:val="20"/>
                                      </w:rPr>
                                      <w:t xml:space="preserve">Así pues la cuestión es controlar este pin con un conmutador que seleccione 0V o 5V </w:t>
                                    </w:r>
                                    <w:proofErr w:type="spellStart"/>
                                    <w:r>
                                      <w:rPr>
                                        <w:rFonts w:ascii="Verdana" w:eastAsia="Times New Roman" w:hAnsi="Verdana" w:cs="Arial"/>
                                        <w:color w:val="000000"/>
                                        <w:sz w:val="20"/>
                                        <w:szCs w:val="20"/>
                                      </w:rPr>
                                      <w:t>segun</w:t>
                                    </w:r>
                                    <w:proofErr w:type="spellEnd"/>
                                    <w:r>
                                      <w:rPr>
                                        <w:rFonts w:ascii="Verdana" w:eastAsia="Times New Roman" w:hAnsi="Verdana" w:cs="Arial"/>
                                        <w:color w:val="000000"/>
                                        <w:sz w:val="20"/>
                                        <w:szCs w:val="20"/>
                                      </w:rPr>
                                      <w:t xml:space="preserve"> se desee. En mi caso anule el conmutador de Roger </w:t>
                                    </w:r>
                                    <w:proofErr w:type="spellStart"/>
                                    <w:r>
                                      <w:rPr>
                                        <w:rFonts w:ascii="Verdana" w:eastAsia="Times New Roman" w:hAnsi="Verdana" w:cs="Arial"/>
                                        <w:color w:val="000000"/>
                                        <w:sz w:val="20"/>
                                        <w:szCs w:val="20"/>
                                      </w:rPr>
                                      <w:t>Beep</w:t>
                                    </w:r>
                                    <w:proofErr w:type="spellEnd"/>
                                    <w:r>
                                      <w:rPr>
                                        <w:rFonts w:ascii="Verdana" w:eastAsia="Times New Roman" w:hAnsi="Verdana" w:cs="Arial"/>
                                        <w:color w:val="000000"/>
                                        <w:sz w:val="20"/>
                                        <w:szCs w:val="20"/>
                                      </w:rPr>
                                      <w:t xml:space="preserve"> dejándolo activo y la salida de este conmutador la puse al pin 9 (no puse diodo aunque se recomienda) de este modo (repito en la </w:t>
                                    </w:r>
                                    <w:proofErr w:type="spellStart"/>
                                    <w:r>
                                      <w:rPr>
                                        <w:rFonts w:ascii="Verdana" w:eastAsia="Times New Roman" w:hAnsi="Verdana" w:cs="Arial"/>
                                        <w:color w:val="000000"/>
                                        <w:sz w:val="20"/>
                                        <w:szCs w:val="20"/>
                                      </w:rPr>
                                      <w:t>Jopix</w:t>
                                    </w:r>
                                    <w:proofErr w:type="spellEnd"/>
                                    <w:r>
                                      <w:rPr>
                                        <w:rFonts w:ascii="Verdana" w:eastAsia="Times New Roman" w:hAnsi="Verdana" w:cs="Arial"/>
                                        <w:color w:val="000000"/>
                                        <w:sz w:val="20"/>
                                        <w:szCs w:val="20"/>
                                      </w:rPr>
                                      <w:t xml:space="preserve"> 2000) me quedaba lo siguiente: </w:t>
                                    </w:r>
                                    <w:r>
                                      <w:rPr>
                                        <w:rFonts w:ascii="Verdana" w:eastAsia="Times New Roman" w:hAnsi="Verdana" w:cs="Arial"/>
                                        <w:color w:val="000000"/>
                                        <w:sz w:val="20"/>
                                        <w:szCs w:val="20"/>
                                      </w:rPr>
                                      <w:br/>
                                      <w:t xml:space="preserve">  </w:t>
                                    </w:r>
                                    <w:r>
                                      <w:rPr>
                                        <w:rFonts w:ascii="Verdana" w:eastAsia="Times New Roman" w:hAnsi="Verdana" w:cs="Arial"/>
                                        <w:color w:val="000000"/>
                                        <w:sz w:val="20"/>
                                        <w:szCs w:val="20"/>
                                      </w:rPr>
                                      <w:br/>
                                      <w:t> </w:t>
                                    </w:r>
                                    <w:r>
                                      <w:rPr>
                                        <w:rFonts w:ascii="Arial" w:eastAsia="Times New Roman" w:hAnsi="Arial" w:cs="Arial"/>
                                        <w:color w:val="000000"/>
                                        <w:sz w:val="12"/>
                                        <w:szCs w:val="12"/>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47"/>
                                      <w:gridCol w:w="4571"/>
                                    </w:tblGrid>
                                    <w:tr w:rsidR="00557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782F" w:rsidRDefault="001465C0">
                                          <w:pPr>
                                            <w:rPr>
                                              <w:rFonts w:ascii="Arial" w:eastAsia="Times New Roman" w:hAnsi="Arial" w:cs="Arial"/>
                                              <w:color w:val="000000"/>
                                              <w:sz w:val="12"/>
                                              <w:szCs w:val="12"/>
                                            </w:rPr>
                                          </w:pPr>
                                          <w:r>
                                            <w:rPr>
                                              <w:rStyle w:val="Textoennegrita"/>
                                              <w:rFonts w:ascii="Verdana" w:eastAsia="Times New Roman" w:hAnsi="Verdana" w:cs="Arial"/>
                                              <w:color w:val="000000"/>
                                              <w:sz w:val="20"/>
                                              <w:szCs w:val="20"/>
                                            </w:rPr>
                                            <w:t>RB sin pulsar</w:t>
                                          </w:r>
                                        </w:p>
                                      </w:tc>
                                      <w:tc>
                                        <w:tcPr>
                                          <w:tcW w:w="0" w:type="auto"/>
                                          <w:tcBorders>
                                            <w:top w:val="outset" w:sz="6" w:space="0" w:color="auto"/>
                                            <w:left w:val="outset" w:sz="6" w:space="0" w:color="auto"/>
                                            <w:bottom w:val="outset" w:sz="6" w:space="0" w:color="auto"/>
                                            <w:right w:val="outset" w:sz="6" w:space="0" w:color="auto"/>
                                          </w:tcBorders>
                                          <w:vAlign w:val="center"/>
                                          <w:hideMark/>
                                        </w:tcPr>
                                        <w:p w:rsidR="0055782F" w:rsidRDefault="001465C0">
                                          <w:pPr>
                                            <w:rPr>
                                              <w:rFonts w:ascii="Arial" w:eastAsia="Times New Roman" w:hAnsi="Arial" w:cs="Arial"/>
                                              <w:color w:val="000000"/>
                                              <w:sz w:val="12"/>
                                              <w:szCs w:val="12"/>
                                            </w:rPr>
                                          </w:pPr>
                                          <w:r>
                                            <w:rPr>
                                              <w:rFonts w:ascii="Verdana" w:eastAsia="Times New Roman" w:hAnsi="Verdana" w:cs="Arial"/>
                                              <w:color w:val="000000"/>
                                              <w:sz w:val="20"/>
                                              <w:szCs w:val="20"/>
                                            </w:rPr>
                                            <w:t>de 01ch submarinos a 25ch de medios :normal</w:t>
                                          </w:r>
                                        </w:p>
                                      </w:tc>
                                    </w:tr>
                                    <w:tr w:rsidR="00557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782F" w:rsidRDefault="001465C0">
                                          <w:pPr>
                                            <w:rPr>
                                              <w:rFonts w:ascii="Arial" w:eastAsia="Times New Roman" w:hAnsi="Arial" w:cs="Arial"/>
                                              <w:color w:val="000000"/>
                                              <w:sz w:val="12"/>
                                              <w:szCs w:val="12"/>
                                            </w:rPr>
                                          </w:pPr>
                                          <w:r>
                                            <w:rPr>
                                              <w:rStyle w:val="Textoennegrita"/>
                                              <w:rFonts w:ascii="Verdana" w:eastAsia="Times New Roman" w:hAnsi="Verdana" w:cs="Arial"/>
                                              <w:color w:val="000000"/>
                                              <w:sz w:val="20"/>
                                              <w:szCs w:val="20"/>
                                            </w:rPr>
                                            <w:t>RB pulsado:</w:t>
                                          </w:r>
                                        </w:p>
                                      </w:tc>
                                      <w:tc>
                                        <w:tcPr>
                                          <w:tcW w:w="0" w:type="auto"/>
                                          <w:tcBorders>
                                            <w:top w:val="outset" w:sz="6" w:space="0" w:color="auto"/>
                                            <w:left w:val="outset" w:sz="6" w:space="0" w:color="auto"/>
                                            <w:bottom w:val="outset" w:sz="6" w:space="0" w:color="auto"/>
                                            <w:right w:val="outset" w:sz="6" w:space="0" w:color="auto"/>
                                          </w:tcBorders>
                                          <w:vAlign w:val="center"/>
                                          <w:hideMark/>
                                        </w:tcPr>
                                        <w:p w:rsidR="0055782F" w:rsidRDefault="001465C0">
                                          <w:pPr>
                                            <w:rPr>
                                              <w:rFonts w:ascii="Arial" w:eastAsia="Times New Roman" w:hAnsi="Arial" w:cs="Arial"/>
                                              <w:color w:val="000000"/>
                                              <w:sz w:val="12"/>
                                              <w:szCs w:val="12"/>
                                            </w:rPr>
                                          </w:pPr>
                                          <w:r>
                                            <w:rPr>
                                              <w:rFonts w:ascii="Verdana" w:eastAsia="Times New Roman" w:hAnsi="Verdana" w:cs="Arial"/>
                                              <w:color w:val="000000"/>
                                              <w:sz w:val="20"/>
                                              <w:szCs w:val="20"/>
                                            </w:rPr>
                                            <w:t xml:space="preserve">de 26ch medios a 40ch </w:t>
                                          </w:r>
                                          <w:proofErr w:type="spellStart"/>
                                          <w:r>
                                            <w:rPr>
                                              <w:rFonts w:ascii="Verdana" w:eastAsia="Times New Roman" w:hAnsi="Verdana" w:cs="Arial"/>
                                              <w:color w:val="000000"/>
                                              <w:sz w:val="20"/>
                                              <w:szCs w:val="20"/>
                                            </w:rPr>
                                            <w:t>super</w:t>
                                          </w:r>
                                          <w:proofErr w:type="spellEnd"/>
                                          <w:r>
                                            <w:rPr>
                                              <w:rFonts w:ascii="Verdana" w:eastAsia="Times New Roman" w:hAnsi="Verdana" w:cs="Arial"/>
                                              <w:color w:val="000000"/>
                                              <w:sz w:val="20"/>
                                              <w:szCs w:val="20"/>
                                            </w:rPr>
                                            <w:t xml:space="preserve"> altos :normal</w:t>
                                          </w:r>
                                        </w:p>
                                      </w:tc>
                                    </w:tr>
                                    <w:tr w:rsidR="00557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782F" w:rsidRDefault="001465C0">
                                          <w:pPr>
                                            <w:rPr>
                                              <w:rFonts w:ascii="Arial" w:eastAsia="Times New Roman" w:hAnsi="Arial" w:cs="Arial"/>
                                              <w:color w:val="000000"/>
                                              <w:sz w:val="12"/>
                                              <w:szCs w:val="12"/>
                                            </w:rPr>
                                          </w:pPr>
                                          <w:r>
                                            <w:rPr>
                                              <w:rStyle w:val="Textoennegrita"/>
                                              <w:rFonts w:ascii="Verdana" w:eastAsia="Times New Roman" w:hAnsi="Verdana" w:cs="Arial"/>
                                              <w:color w:val="000000"/>
                                              <w:sz w:val="20"/>
                                              <w:szCs w:val="20"/>
                                            </w:rPr>
                                            <w:t>RB pulsado:</w:t>
                                          </w:r>
                                        </w:p>
                                      </w:tc>
                                      <w:tc>
                                        <w:tcPr>
                                          <w:tcW w:w="0" w:type="auto"/>
                                          <w:tcBorders>
                                            <w:top w:val="outset" w:sz="6" w:space="0" w:color="auto"/>
                                            <w:left w:val="outset" w:sz="6" w:space="0" w:color="auto"/>
                                            <w:bottom w:val="outset" w:sz="6" w:space="0" w:color="auto"/>
                                            <w:right w:val="outset" w:sz="6" w:space="0" w:color="auto"/>
                                          </w:tcBorders>
                                          <w:vAlign w:val="center"/>
                                          <w:hideMark/>
                                        </w:tcPr>
                                        <w:p w:rsidR="0055782F" w:rsidRDefault="001465C0">
                                          <w:pPr>
                                            <w:rPr>
                                              <w:rFonts w:ascii="Arial" w:eastAsia="Times New Roman" w:hAnsi="Arial" w:cs="Arial"/>
                                              <w:color w:val="000000"/>
                                              <w:sz w:val="12"/>
                                              <w:szCs w:val="12"/>
                                            </w:rPr>
                                          </w:pPr>
                                          <w:r>
                                            <w:rPr>
                                              <w:rFonts w:ascii="Verdana" w:eastAsia="Times New Roman" w:hAnsi="Verdana" w:cs="Arial"/>
                                              <w:color w:val="000000"/>
                                              <w:sz w:val="20"/>
                                              <w:szCs w:val="20"/>
                                            </w:rPr>
                                            <w:t>de 01ch submarinos a 25ch medios :</w:t>
                                          </w:r>
                                          <w:proofErr w:type="spellStart"/>
                                          <w:r>
                                            <w:rPr>
                                              <w:rFonts w:ascii="Verdana" w:eastAsia="Times New Roman" w:hAnsi="Verdana" w:cs="Arial"/>
                                              <w:color w:val="000000"/>
                                              <w:sz w:val="20"/>
                                              <w:szCs w:val="20"/>
                                            </w:rPr>
                                            <w:t>hiper</w:t>
                                          </w:r>
                                          <w:proofErr w:type="spellEnd"/>
                                          <w:r>
                                            <w:rPr>
                                              <w:rFonts w:ascii="Verdana" w:eastAsia="Times New Roman" w:hAnsi="Verdana" w:cs="Arial"/>
                                              <w:color w:val="000000"/>
                                              <w:sz w:val="20"/>
                                              <w:szCs w:val="20"/>
                                            </w:rPr>
                                            <w:t xml:space="preserve"> altos</w:t>
                                          </w:r>
                                        </w:p>
                                      </w:tc>
                                    </w:tr>
                                    <w:tr w:rsidR="005578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782F" w:rsidRDefault="001465C0">
                                          <w:pPr>
                                            <w:rPr>
                                              <w:rFonts w:ascii="Arial" w:eastAsia="Times New Roman" w:hAnsi="Arial" w:cs="Arial"/>
                                              <w:color w:val="000000"/>
                                              <w:sz w:val="12"/>
                                              <w:szCs w:val="12"/>
                                            </w:rPr>
                                          </w:pPr>
                                          <w:r>
                                            <w:rPr>
                                              <w:rStyle w:val="Textoennegrita"/>
                                              <w:rFonts w:ascii="Verdana" w:eastAsia="Times New Roman" w:hAnsi="Verdana" w:cs="Arial"/>
                                              <w:color w:val="000000"/>
                                              <w:sz w:val="20"/>
                                              <w:szCs w:val="20"/>
                                            </w:rPr>
                                            <w:t>RB sin pulsar:</w:t>
                                          </w:r>
                                        </w:p>
                                      </w:tc>
                                      <w:tc>
                                        <w:tcPr>
                                          <w:tcW w:w="0" w:type="auto"/>
                                          <w:tcBorders>
                                            <w:top w:val="outset" w:sz="6" w:space="0" w:color="auto"/>
                                            <w:left w:val="outset" w:sz="6" w:space="0" w:color="auto"/>
                                            <w:bottom w:val="outset" w:sz="6" w:space="0" w:color="auto"/>
                                            <w:right w:val="outset" w:sz="6" w:space="0" w:color="auto"/>
                                          </w:tcBorders>
                                          <w:vAlign w:val="center"/>
                                          <w:hideMark/>
                                        </w:tcPr>
                                        <w:p w:rsidR="0055782F" w:rsidRDefault="001465C0">
                                          <w:pPr>
                                            <w:rPr>
                                              <w:rFonts w:ascii="Arial" w:eastAsia="Times New Roman" w:hAnsi="Arial" w:cs="Arial"/>
                                              <w:color w:val="000000"/>
                                              <w:sz w:val="12"/>
                                              <w:szCs w:val="12"/>
                                            </w:rPr>
                                          </w:pPr>
                                          <w:r>
                                            <w:rPr>
                                              <w:rFonts w:ascii="Verdana" w:eastAsia="Times New Roman" w:hAnsi="Verdana" w:cs="Arial"/>
                                              <w:color w:val="000000"/>
                                              <w:sz w:val="20"/>
                                              <w:szCs w:val="20"/>
                                            </w:rPr>
                                            <w:t xml:space="preserve">de 26ch medios a 40 </w:t>
                                          </w:r>
                                          <w:proofErr w:type="spellStart"/>
                                          <w:r>
                                            <w:rPr>
                                              <w:rFonts w:ascii="Verdana" w:eastAsia="Times New Roman" w:hAnsi="Verdana" w:cs="Arial"/>
                                              <w:color w:val="000000"/>
                                              <w:sz w:val="20"/>
                                              <w:szCs w:val="20"/>
                                            </w:rPr>
                                            <w:t>super</w:t>
                                          </w:r>
                                          <w:proofErr w:type="spellEnd"/>
                                          <w:r>
                                            <w:rPr>
                                              <w:rFonts w:ascii="Verdana" w:eastAsia="Times New Roman" w:hAnsi="Verdana" w:cs="Arial"/>
                                              <w:color w:val="000000"/>
                                              <w:sz w:val="20"/>
                                              <w:szCs w:val="20"/>
                                            </w:rPr>
                                            <w:t xml:space="preserve"> altos :</w:t>
                                          </w:r>
                                          <w:proofErr w:type="spellStart"/>
                                          <w:r>
                                            <w:rPr>
                                              <w:rFonts w:ascii="Verdana" w:eastAsia="Times New Roman" w:hAnsi="Verdana" w:cs="Arial"/>
                                              <w:color w:val="000000"/>
                                              <w:sz w:val="20"/>
                                              <w:szCs w:val="20"/>
                                            </w:rPr>
                                            <w:t>hiper</w:t>
                                          </w:r>
                                          <w:proofErr w:type="spellEnd"/>
                                          <w:r>
                                            <w:rPr>
                                              <w:rFonts w:ascii="Verdana" w:eastAsia="Times New Roman" w:hAnsi="Verdana" w:cs="Arial"/>
                                              <w:color w:val="000000"/>
                                              <w:sz w:val="20"/>
                                              <w:szCs w:val="20"/>
                                            </w:rPr>
                                            <w:t xml:space="preserve"> bajos</w:t>
                                          </w:r>
                                        </w:p>
                                      </w:tc>
                                    </w:tr>
                                  </w:tbl>
                                  <w:p w:rsidR="0055782F" w:rsidRDefault="001465C0">
                                    <w:pPr>
                                      <w:pStyle w:val="NormalWeb"/>
                                    </w:pPr>
                                    <w:r>
                                      <w:rPr>
                                        <w:rFonts w:ascii="Verdana" w:hAnsi="Verdana"/>
                                        <w:sz w:val="20"/>
                                        <w:szCs w:val="20"/>
                                      </w:rPr>
                                      <w:t xml:space="preserve">De todos modos es conveniente utilizar el </w:t>
                                    </w:r>
                                    <w:proofErr w:type="spellStart"/>
                                    <w:r>
                                      <w:rPr>
                                        <w:rFonts w:ascii="Verdana" w:hAnsi="Verdana"/>
                                        <w:sz w:val="20"/>
                                        <w:szCs w:val="20"/>
                                      </w:rPr>
                                      <w:t>frecuencimetro</w:t>
                                    </w:r>
                                    <w:proofErr w:type="spellEnd"/>
                                    <w:r>
                                      <w:rPr>
                                        <w:rFonts w:ascii="Verdana" w:hAnsi="Verdana"/>
                                        <w:sz w:val="20"/>
                                        <w:szCs w:val="20"/>
                                      </w:rPr>
                                      <w:t xml:space="preserve"> para evitar posibles solapamientos o falta de coincidencia de canales con otras emisoras. </w:t>
                                    </w:r>
                                    <w:r>
                                      <w:rPr>
                                        <w:rFonts w:ascii="Verdana" w:hAnsi="Verdana"/>
                                        <w:sz w:val="20"/>
                                        <w:szCs w:val="20"/>
                                      </w:rPr>
                                      <w:br/>
                                      <w:t xml:space="preserve">  </w:t>
                                    </w:r>
                                  </w:p>
                                  <w:p w:rsidR="0055782F" w:rsidRDefault="001465C0">
                                    <w:pPr>
                                      <w:pStyle w:val="NormalWeb"/>
                                    </w:pPr>
                                    <w:r>
                                      <w:rPr>
                                        <w:rStyle w:val="Textoennegrita"/>
                                        <w:rFonts w:ascii="Verdana" w:hAnsi="Verdana"/>
                                        <w:color w:val="000080"/>
                                        <w:sz w:val="20"/>
                                        <w:szCs w:val="20"/>
                                      </w:rPr>
                                      <w:t>NOTAS FINALES: Ajuste del VCO</w:t>
                                    </w:r>
                                    <w:r>
                                      <w:rPr>
                                        <w:rFonts w:ascii="Verdana" w:hAnsi="Verdana"/>
                                        <w:sz w:val="20"/>
                                        <w:szCs w:val="20"/>
                                      </w:rPr>
                                      <w:t xml:space="preserve"> </w:t>
                                    </w:r>
                                    <w:r>
                                      <w:rPr>
                                        <w:rFonts w:ascii="Verdana" w:hAnsi="Verdana"/>
                                        <w:sz w:val="20"/>
                                        <w:szCs w:val="20"/>
                                      </w:rPr>
                                      <w:br/>
                                      <w:t xml:space="preserve">En el caso de la </w:t>
                                    </w:r>
                                    <w:proofErr w:type="spellStart"/>
                                    <w:r>
                                      <w:rPr>
                                        <w:rFonts w:ascii="Verdana" w:hAnsi="Verdana"/>
                                        <w:sz w:val="20"/>
                                        <w:szCs w:val="20"/>
                                      </w:rPr>
                                      <w:t>Jopix</w:t>
                                    </w:r>
                                    <w:proofErr w:type="spellEnd"/>
                                    <w:r>
                                      <w:rPr>
                                        <w:rFonts w:ascii="Verdana" w:hAnsi="Verdana"/>
                                        <w:sz w:val="20"/>
                                        <w:szCs w:val="20"/>
                                      </w:rPr>
                                      <w:t xml:space="preserve"> 2000 es posible incluso desplazar espectralmente el ancho de banda del VCO para adaptarlo a las necesidades individuales de cobertura (ya que no puede abarcar los 5MHz). Para esto se hace lo siguiente: </w:t>
                                    </w:r>
                                    <w:r>
                                      <w:rPr>
                                        <w:rFonts w:ascii="Verdana" w:hAnsi="Verdana"/>
                                        <w:sz w:val="20"/>
                                        <w:szCs w:val="20"/>
                                      </w:rPr>
                                      <w:br/>
                                      <w:t xml:space="preserve">  </w:t>
                                    </w:r>
                                    <w:r>
                                      <w:rPr>
                                        <w:rFonts w:ascii="Verdana" w:hAnsi="Verdana"/>
                                        <w:sz w:val="20"/>
                                        <w:szCs w:val="20"/>
                                      </w:rPr>
                                      <w:br/>
                                      <w:t xml:space="preserve">  </w:t>
                                    </w:r>
                                  </w:p>
                                  <w:p w:rsidR="0055782F" w:rsidRDefault="001465C0">
                                    <w:pPr>
                                      <w:numPr>
                                        <w:ilvl w:val="0"/>
                                        <w:numId w:val="4"/>
                                      </w:numPr>
                                      <w:spacing w:before="100" w:beforeAutospacing="1" w:after="100" w:afterAutospacing="1"/>
                                      <w:ind w:left="20" w:right="20"/>
                                      <w:rPr>
                                        <w:rFonts w:ascii="Arial" w:eastAsia="Times New Roman" w:hAnsi="Arial" w:cs="Arial"/>
                                        <w:color w:val="000000"/>
                                        <w:sz w:val="12"/>
                                        <w:szCs w:val="12"/>
                                      </w:rPr>
                                    </w:pPr>
                                    <w:r>
                                      <w:rPr>
                                        <w:rFonts w:ascii="Verdana" w:eastAsia="Times New Roman" w:hAnsi="Verdana" w:cs="Arial"/>
                                        <w:color w:val="000000"/>
                                        <w:sz w:val="20"/>
                                        <w:szCs w:val="20"/>
                                      </w:rPr>
                                      <w:t>Quitar la tapa inferior (la del altavoz)</w:t>
                                    </w:r>
                                    <w:r>
                                      <w:rPr>
                                        <w:rFonts w:ascii="Arial" w:eastAsia="Times New Roman" w:hAnsi="Arial" w:cs="Arial"/>
                                        <w:color w:val="000000"/>
                                        <w:sz w:val="12"/>
                                        <w:szCs w:val="12"/>
                                      </w:rPr>
                                      <w:t xml:space="preserve"> </w:t>
                                    </w:r>
                                    <w:r>
                                      <w:rPr>
                                        <w:rFonts w:ascii="Verdana" w:eastAsia="Times New Roman" w:hAnsi="Verdana" w:cs="Arial"/>
                                        <w:color w:val="000000"/>
                                        <w:sz w:val="20"/>
                                        <w:szCs w:val="20"/>
                                      </w:rPr>
                                      <w:br/>
                                      <w:t> </w:t>
                                    </w:r>
                                    <w:r>
                                      <w:rPr>
                                        <w:rFonts w:ascii="Arial" w:eastAsia="Times New Roman" w:hAnsi="Arial" w:cs="Arial"/>
                                        <w:color w:val="000000"/>
                                        <w:sz w:val="12"/>
                                        <w:szCs w:val="12"/>
                                      </w:rPr>
                                      <w:t xml:space="preserve"> </w:t>
                                    </w:r>
                                  </w:p>
                                  <w:p w:rsidR="0055782F" w:rsidRDefault="001465C0">
                                    <w:pPr>
                                      <w:numPr>
                                        <w:ilvl w:val="0"/>
                                        <w:numId w:val="4"/>
                                      </w:numPr>
                                      <w:spacing w:before="100" w:beforeAutospacing="1" w:after="100" w:afterAutospacing="1"/>
                                      <w:ind w:left="20" w:right="20"/>
                                      <w:rPr>
                                        <w:rFonts w:ascii="Arial" w:eastAsia="Times New Roman" w:hAnsi="Arial" w:cs="Arial"/>
                                        <w:color w:val="000000"/>
                                        <w:sz w:val="12"/>
                                        <w:szCs w:val="12"/>
                                      </w:rPr>
                                    </w:pPr>
                                    <w:r>
                                      <w:rPr>
                                        <w:rFonts w:ascii="Verdana" w:eastAsia="Times New Roman" w:hAnsi="Verdana" w:cs="Arial"/>
                                        <w:color w:val="000000"/>
                                        <w:sz w:val="20"/>
                                        <w:szCs w:val="20"/>
                                      </w:rPr>
                                      <w:t xml:space="preserve">Identificar la caja metálica del </w:t>
                                    </w:r>
                                    <w:proofErr w:type="spellStart"/>
                                    <w:r>
                                      <w:rPr>
                                        <w:rFonts w:ascii="Verdana" w:eastAsia="Times New Roman" w:hAnsi="Verdana" w:cs="Arial"/>
                                        <w:color w:val="000000"/>
                                        <w:sz w:val="20"/>
                                        <w:szCs w:val="20"/>
                                      </w:rPr>
                                      <w:t>frecuencimetro</w:t>
                                    </w:r>
                                    <w:proofErr w:type="spellEnd"/>
                                    <w:r>
                                      <w:rPr>
                                        <w:rFonts w:ascii="Verdana" w:eastAsia="Times New Roman" w:hAnsi="Verdana" w:cs="Arial"/>
                                        <w:color w:val="000000"/>
                                        <w:sz w:val="20"/>
                                        <w:szCs w:val="20"/>
                                      </w:rPr>
                                      <w:t xml:space="preserve"> (fácil, a simple vista una caja atornillada al chasis)</w:t>
                                    </w:r>
                                    <w:r>
                                      <w:rPr>
                                        <w:rFonts w:ascii="Arial" w:eastAsia="Times New Roman" w:hAnsi="Arial" w:cs="Arial"/>
                                        <w:color w:val="000000"/>
                                        <w:sz w:val="12"/>
                                        <w:szCs w:val="12"/>
                                      </w:rPr>
                                      <w:t xml:space="preserve"> </w:t>
                                    </w:r>
                                  </w:p>
                                  <w:p w:rsidR="0055782F" w:rsidRDefault="001465C0">
                                    <w:pPr>
                                      <w:numPr>
                                        <w:ilvl w:val="0"/>
                                        <w:numId w:val="4"/>
                                      </w:numPr>
                                      <w:spacing w:before="100" w:beforeAutospacing="1" w:after="100" w:afterAutospacing="1"/>
                                      <w:ind w:left="20" w:right="20"/>
                                      <w:rPr>
                                        <w:rFonts w:ascii="Arial" w:eastAsia="Times New Roman" w:hAnsi="Arial" w:cs="Arial"/>
                                        <w:color w:val="000000"/>
                                        <w:sz w:val="12"/>
                                        <w:szCs w:val="12"/>
                                      </w:rPr>
                                    </w:pPr>
                                    <w:r>
                                      <w:rPr>
                                        <w:rFonts w:ascii="Verdana" w:eastAsia="Times New Roman" w:hAnsi="Verdana" w:cs="Arial"/>
                                        <w:color w:val="000000"/>
                                        <w:sz w:val="20"/>
                                        <w:szCs w:val="20"/>
                                      </w:rPr>
                                      <w:t>Quitar dicha caja</w:t>
                                    </w:r>
                                    <w:r>
                                      <w:rPr>
                                        <w:rFonts w:ascii="Arial" w:eastAsia="Times New Roman" w:hAnsi="Arial" w:cs="Arial"/>
                                        <w:color w:val="000000"/>
                                        <w:sz w:val="12"/>
                                        <w:szCs w:val="12"/>
                                      </w:rPr>
                                      <w:t xml:space="preserve"> </w:t>
                                    </w:r>
                                    <w:r>
                                      <w:rPr>
                                        <w:rFonts w:ascii="Verdana" w:eastAsia="Times New Roman" w:hAnsi="Verdana" w:cs="Arial"/>
                                        <w:color w:val="000000"/>
                                        <w:sz w:val="20"/>
                                        <w:szCs w:val="20"/>
                                      </w:rPr>
                                      <w:br/>
                                      <w:t> </w:t>
                                    </w:r>
                                    <w:r>
                                      <w:rPr>
                                        <w:rFonts w:ascii="Arial" w:eastAsia="Times New Roman" w:hAnsi="Arial" w:cs="Arial"/>
                                        <w:color w:val="000000"/>
                                        <w:sz w:val="12"/>
                                        <w:szCs w:val="12"/>
                                      </w:rPr>
                                      <w:t xml:space="preserve"> </w:t>
                                    </w:r>
                                  </w:p>
                                  <w:p w:rsidR="0055782F" w:rsidRDefault="001465C0">
                                    <w:pPr>
                                      <w:numPr>
                                        <w:ilvl w:val="0"/>
                                        <w:numId w:val="4"/>
                                      </w:numPr>
                                      <w:spacing w:before="100" w:beforeAutospacing="1" w:after="100" w:afterAutospacing="1"/>
                                      <w:ind w:left="20" w:right="20"/>
                                      <w:rPr>
                                        <w:rFonts w:ascii="Arial" w:eastAsia="Times New Roman" w:hAnsi="Arial" w:cs="Arial"/>
                                        <w:color w:val="000000"/>
                                        <w:sz w:val="12"/>
                                        <w:szCs w:val="12"/>
                                      </w:rPr>
                                    </w:pPr>
                                    <w:r>
                                      <w:rPr>
                                        <w:rFonts w:ascii="Verdana" w:eastAsia="Times New Roman" w:hAnsi="Verdana" w:cs="Arial"/>
                                        <w:color w:val="000000"/>
                                        <w:sz w:val="20"/>
                                        <w:szCs w:val="20"/>
                                      </w:rPr>
                                      <w:t>Podremos ver una zona debajo de ella que tiene cera. Ese es el VCO del PLL. En esta zona hay una bobina que tiene un núcleo de ferrita. Insisto, en la zona encerada. Moviendo ese núcleo en un sentido u en otro podremos regular el margen del VCO, desplazándolo (no aumentarlo) para adaptarnos a nuestras necesidades.</w:t>
                                    </w:r>
                                    <w:r>
                                      <w:rPr>
                                        <w:rFonts w:ascii="Arial" w:eastAsia="Times New Roman" w:hAnsi="Arial" w:cs="Arial"/>
                                        <w:color w:val="000000"/>
                                        <w:sz w:val="12"/>
                                        <w:szCs w:val="12"/>
                                      </w:rPr>
                                      <w:t xml:space="preserve"> </w:t>
                                    </w:r>
                                  </w:p>
                                  <w:p w:rsidR="0055782F" w:rsidRDefault="001465C0">
                                    <w:pPr>
                                      <w:pStyle w:val="NormalWeb"/>
                                    </w:pPr>
                                    <w:r>
                                      <w:rPr>
                                        <w:rFonts w:ascii="Verdana" w:hAnsi="Verdana"/>
                                        <w:sz w:val="20"/>
                                        <w:szCs w:val="20"/>
                                      </w:rPr>
                                      <w:t>En mi caso por ejemplo lo adapte para que subiera bien a 29.7MHz restringiendo la bajada a 25.3MHz.</w:t>
                                    </w:r>
                                    <w:r>
                                      <w:t xml:space="preserve"> </w:t>
                                    </w:r>
                                  </w:p>
                                  <w:p w:rsidR="0055782F" w:rsidRDefault="001465C0">
                                    <w:pPr>
                                      <w:pStyle w:val="NormalWeb"/>
                                    </w:pPr>
                                    <w:r>
                                      <w:rPr>
                                        <w:noProof/>
                                      </w:rPr>
                                      <w:drawing>
                                        <wp:inline distT="0" distB="0" distL="0" distR="0">
                                          <wp:extent cx="5949950" cy="5924550"/>
                                          <wp:effectExtent l="19050" t="0" r="0" b="0"/>
                                          <wp:docPr id="23" name="Imagen 23" descr="Ajustes Jopoix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justes Jopoix 2000"/>
                                                  <pic:cNvPicPr>
                                                    <a:picLocks noChangeAspect="1" noChangeArrowheads="1"/>
                                                  </pic:cNvPicPr>
                                                </pic:nvPicPr>
                                                <pic:blipFill>
                                                  <a:blip r:embed="rId14" cstate="print"/>
                                                  <a:srcRect/>
                                                  <a:stretch>
                                                    <a:fillRect/>
                                                  </a:stretch>
                                                </pic:blipFill>
                                                <pic:spPr bwMode="auto">
                                                  <a:xfrm>
                                                    <a:off x="0" y="0"/>
                                                    <a:ext cx="5949950" cy="5924550"/>
                                                  </a:xfrm>
                                                  <a:prstGeom prst="rect">
                                                    <a:avLst/>
                                                  </a:prstGeom>
                                                  <a:noFill/>
                                                  <a:ln w="9525">
                                                    <a:noFill/>
                                                    <a:miter lim="800000"/>
                                                    <a:headEnd/>
                                                    <a:tailEnd/>
                                                  </a:ln>
                                                </pic:spPr>
                                              </pic:pic>
                                            </a:graphicData>
                                          </a:graphic>
                                        </wp:inline>
                                      </w:drawing>
                                    </w:r>
                                  </w:p>
                                  <w:p w:rsidR="0055782F" w:rsidRDefault="001465C0">
                                    <w:pPr>
                                      <w:pStyle w:val="NormalWeb"/>
                                    </w:pPr>
                                    <w:r>
                                      <w:rPr>
                                        <w:rFonts w:ascii="Verdana" w:hAnsi="Verdana"/>
                                        <w:sz w:val="20"/>
                                        <w:szCs w:val="20"/>
                                      </w:rPr>
                                      <w:t xml:space="preserve"> A pesar de que la legislación española exige 40ch para la CB estos canales no tienen correspondencia directa con la frecuencia en orden creciente existiendo lagunas por lo que el paso de banda es de 450KHz y no 400KHz como cabria esperar, es por esto que los 512ch no cubren 12 bandas diferentes y existiendo por esto solapamiento al pasar a </w:t>
                                    </w:r>
                                    <w:proofErr w:type="spellStart"/>
                                    <w:r>
                                      <w:rPr>
                                        <w:rFonts w:ascii="Verdana" w:hAnsi="Verdana"/>
                                        <w:sz w:val="20"/>
                                        <w:szCs w:val="20"/>
                                      </w:rPr>
                                      <w:t>hiper</w:t>
                                    </w:r>
                                    <w:proofErr w:type="spellEnd"/>
                                    <w:r>
                                      <w:rPr>
                                        <w:rFonts w:ascii="Verdana" w:hAnsi="Verdana"/>
                                        <w:sz w:val="20"/>
                                        <w:szCs w:val="20"/>
                                      </w:rPr>
                                      <w:t xml:space="preserve"> altos o </w:t>
                                    </w:r>
                                    <w:proofErr w:type="spellStart"/>
                                    <w:r>
                                      <w:rPr>
                                        <w:rFonts w:ascii="Verdana" w:hAnsi="Verdana"/>
                                        <w:sz w:val="20"/>
                                        <w:szCs w:val="20"/>
                                      </w:rPr>
                                      <w:t>hiper</w:t>
                                    </w:r>
                                    <w:proofErr w:type="spellEnd"/>
                                    <w:r>
                                      <w:rPr>
                                        <w:rFonts w:ascii="Verdana" w:hAnsi="Verdana"/>
                                        <w:sz w:val="20"/>
                                        <w:szCs w:val="20"/>
                                      </w:rPr>
                                      <w:t xml:space="preserve"> bajos. </w:t>
                                    </w:r>
                                  </w:p>
                                  <w:p w:rsidR="0055782F" w:rsidRDefault="001465C0">
                                    <w:pPr>
                                      <w:pStyle w:val="NormalWeb"/>
                                    </w:pPr>
                                    <w:r>
                                      <w:rPr>
                                        <w:rFonts w:ascii="Verdana" w:hAnsi="Verdana"/>
                                        <w:sz w:val="20"/>
                                        <w:szCs w:val="20"/>
                                      </w:rPr>
                                      <w:t xml:space="preserve"> Algunas personas dicen que la </w:t>
                                    </w:r>
                                    <w:proofErr w:type="spellStart"/>
                                    <w:r>
                                      <w:rPr>
                                        <w:rFonts w:ascii="Verdana" w:hAnsi="Verdana"/>
                                        <w:sz w:val="20"/>
                                        <w:szCs w:val="20"/>
                                      </w:rPr>
                                      <w:t>Jopix</w:t>
                                    </w:r>
                                    <w:proofErr w:type="spellEnd"/>
                                    <w:r>
                                      <w:rPr>
                                        <w:rFonts w:ascii="Verdana" w:hAnsi="Verdana"/>
                                        <w:sz w:val="20"/>
                                        <w:szCs w:val="20"/>
                                      </w:rPr>
                                      <w:t xml:space="preserve"> 2000 puede estropearse al realizar estos cambios, sin embargo en la que yo sigo su evolución lleva 9 meses funcionando correctamente. Si reconozco la existencia de un pequeño </w:t>
                                    </w:r>
                                    <w:proofErr w:type="spellStart"/>
                                    <w:r>
                                      <w:rPr>
                                        <w:rFonts w:ascii="Verdana" w:hAnsi="Verdana"/>
                                        <w:sz w:val="20"/>
                                        <w:szCs w:val="20"/>
                                      </w:rPr>
                                      <w:t>bug</w:t>
                                    </w:r>
                                    <w:proofErr w:type="spellEnd"/>
                                    <w:r>
                                      <w:rPr>
                                        <w:rFonts w:ascii="Verdana" w:hAnsi="Verdana"/>
                                        <w:sz w:val="20"/>
                                        <w:szCs w:val="20"/>
                                      </w:rPr>
                                      <w:t xml:space="preserve"> en el VCO que produce en ocasiones que el PLL no entre en cierre (LOCK) debiéndose encender la emisora en un frecuencia de medios si esto ocurriera.</w:t>
                                    </w:r>
                                    <w:r>
                                      <w:t xml:space="preserve"> </w:t>
                                    </w:r>
                                  </w:p>
                                  <w:p w:rsidR="0055782F" w:rsidRDefault="001465C0">
                                    <w:pPr>
                                      <w:pStyle w:val="NormalWeb"/>
                                    </w:pPr>
                                    <w:r>
                                      <w:rPr>
                                        <w:rFonts w:ascii="Verdana" w:hAnsi="Verdana"/>
                                        <w:sz w:val="20"/>
                                        <w:szCs w:val="20"/>
                                      </w:rPr>
                                      <w:t xml:space="preserve"> Recordemos que la legislación española (atenerse a la normativa del país del lector) exige para la banda de CB un margen </w:t>
                                    </w:r>
                                    <w:proofErr w:type="spellStart"/>
                                    <w:r>
                                      <w:rPr>
                                        <w:rFonts w:ascii="Verdana" w:hAnsi="Verdana"/>
                                        <w:sz w:val="20"/>
                                        <w:szCs w:val="20"/>
                                      </w:rPr>
                                      <w:t>frecuencial</w:t>
                                    </w:r>
                                    <w:proofErr w:type="spellEnd"/>
                                    <w:r>
                                      <w:rPr>
                                        <w:rFonts w:ascii="Verdana" w:hAnsi="Verdana"/>
                                        <w:sz w:val="20"/>
                                        <w:szCs w:val="20"/>
                                      </w:rPr>
                                      <w:t xml:space="preserve"> dado con lagunas en dicho margen. Salirse fuera de dicho margen entra en conflicto con la misma. En cualquier si esto se hace de modo autodidacta sin emitir salvo para pruebas no estaremos incumpliendo ninguna norma de la FCC. </w:t>
                                    </w:r>
                                  </w:p>
                                  <w:p w:rsidR="0055782F" w:rsidRDefault="001465C0">
                                    <w:pPr>
                                      <w:pStyle w:val="NormalWeb"/>
                                    </w:pPr>
                                    <w:r>
                                      <w:t xml:space="preserve">  </w:t>
                                    </w:r>
                                  </w:p>
                                  <w:p w:rsidR="0055782F" w:rsidRDefault="0055782F">
                                    <w:pPr>
                                      <w:rPr>
                                        <w:rFonts w:ascii="Arial" w:eastAsia="Times New Roman" w:hAnsi="Arial" w:cs="Arial"/>
                                        <w:color w:val="000000"/>
                                        <w:sz w:val="12"/>
                                        <w:szCs w:val="12"/>
                                      </w:rPr>
                                    </w:pPr>
                                  </w:p>
                                </w:tc>
                              </w:tr>
                            </w:tbl>
                            <w:p w:rsidR="0055782F" w:rsidRDefault="0055782F">
                              <w:pPr>
                                <w:rPr>
                                  <w:rFonts w:ascii="Arial" w:eastAsia="Times New Roman" w:hAnsi="Arial" w:cs="Arial"/>
                                  <w:color w:val="000000"/>
                                  <w:sz w:val="12"/>
                                  <w:szCs w:val="12"/>
                                </w:rPr>
                              </w:pPr>
                            </w:p>
                          </w:tc>
                        </w:tr>
                      </w:tbl>
                      <w:p w:rsidR="0055782F" w:rsidRDefault="0055782F">
                        <w:pPr>
                          <w:rPr>
                            <w:rFonts w:ascii="Arial" w:eastAsia="Times New Roman" w:hAnsi="Arial" w:cs="Arial"/>
                            <w:vanish/>
                            <w:color w:val="000000"/>
                            <w:sz w:val="12"/>
                            <w:szCs w:val="12"/>
                          </w:rPr>
                        </w:pPr>
                      </w:p>
                      <w:p w:rsidR="0055782F" w:rsidRDefault="0055782F">
                        <w:pPr>
                          <w:rPr>
                            <w:rFonts w:ascii="Arial" w:eastAsia="Times New Roman" w:hAnsi="Arial" w:cs="Arial"/>
                            <w:color w:val="000000"/>
                            <w:sz w:val="12"/>
                            <w:szCs w:val="12"/>
                          </w:rPr>
                        </w:pPr>
                      </w:p>
                    </w:tc>
                  </w:tr>
                  <w:tr w:rsidR="0055782F" w:rsidTr="00FC4AA2">
                    <w:trPr>
                      <w:tblCellSpacing w:w="0" w:type="dxa"/>
                    </w:trPr>
                    <w:tc>
                      <w:tcPr>
                        <w:tcW w:w="0" w:type="auto"/>
                        <w:gridSpan w:val="3"/>
                        <w:vAlign w:val="center"/>
                        <w:hideMark/>
                      </w:tcPr>
                      <w:tbl>
                        <w:tblPr>
                          <w:tblW w:w="5000" w:type="pct"/>
                          <w:tblCellSpacing w:w="0" w:type="dxa"/>
                          <w:tblCellMar>
                            <w:left w:w="0" w:type="dxa"/>
                            <w:right w:w="0" w:type="dxa"/>
                          </w:tblCellMar>
                          <w:tblLook w:val="04A0"/>
                        </w:tblPr>
                        <w:tblGrid>
                          <w:gridCol w:w="6604"/>
                        </w:tblGrid>
                        <w:tr w:rsidR="0055782F">
                          <w:trPr>
                            <w:tblCellSpacing w:w="0" w:type="dxa"/>
                          </w:trPr>
                          <w:tc>
                            <w:tcPr>
                              <w:tcW w:w="0" w:type="auto"/>
                              <w:vAlign w:val="center"/>
                              <w:hideMark/>
                            </w:tcPr>
                            <w:p w:rsidR="0055782F" w:rsidRDefault="001465C0">
                              <w:pPr>
                                <w:rPr>
                                  <w:rFonts w:ascii="Arial" w:eastAsia="Times New Roman" w:hAnsi="Arial" w:cs="Arial"/>
                                  <w:color w:val="000000"/>
                                  <w:sz w:val="12"/>
                                  <w:szCs w:val="12"/>
                                </w:rPr>
                              </w:pPr>
                              <w:r>
                                <w:rPr>
                                  <w:rFonts w:ascii="Arial" w:eastAsia="Times New Roman" w:hAnsi="Arial" w:cs="Arial"/>
                                  <w:noProof/>
                                  <w:color w:val="000000"/>
                                  <w:sz w:val="12"/>
                                  <w:szCs w:val="12"/>
                                </w:rPr>
                                <w:drawing>
                                  <wp:inline distT="0" distB="0" distL="0" distR="0">
                                    <wp:extent cx="952500" cy="38100"/>
                                    <wp:effectExtent l="0" t="0" r="0" b="0"/>
                                    <wp:docPr id="24" name="Imagen 24" descr="http://www.radioaficion.com/php/templates/247clean/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adioaficion.com/php/templates/247clean/images/space.gif"/>
                                            <pic:cNvPicPr>
                                              <a:picLocks noChangeAspect="1" noChangeArrowheads="1"/>
                                            </pic:cNvPicPr>
                                          </pic:nvPicPr>
                                          <pic:blipFill>
                                            <a:blip r:embed="rId6"/>
                                            <a:srcRect/>
                                            <a:stretch>
                                              <a:fillRect/>
                                            </a:stretch>
                                          </pic:blipFill>
                                          <pic:spPr bwMode="auto">
                                            <a:xfrm>
                                              <a:off x="0" y="0"/>
                                              <a:ext cx="952500" cy="38100"/>
                                            </a:xfrm>
                                            <a:prstGeom prst="rect">
                                              <a:avLst/>
                                            </a:prstGeom>
                                            <a:noFill/>
                                            <a:ln w="9525">
                                              <a:noFill/>
                                              <a:miter lim="800000"/>
                                              <a:headEnd/>
                                              <a:tailEnd/>
                                            </a:ln>
                                          </pic:spPr>
                                        </pic:pic>
                                      </a:graphicData>
                                    </a:graphic>
                                  </wp:inline>
                                </w:drawing>
                              </w:r>
                            </w:p>
                          </w:tc>
                        </w:tr>
                      </w:tbl>
                      <w:p w:rsidR="0055782F" w:rsidRDefault="0055782F">
                        <w:pPr>
                          <w:rPr>
                            <w:rFonts w:ascii="Arial" w:eastAsia="Times New Roman" w:hAnsi="Arial" w:cs="Arial"/>
                            <w:color w:val="000000"/>
                            <w:sz w:val="12"/>
                            <w:szCs w:val="12"/>
                          </w:rPr>
                        </w:pPr>
                      </w:p>
                    </w:tc>
                  </w:tr>
                  <w:tr w:rsidR="0055782F" w:rsidTr="00FC4AA2">
                    <w:trPr>
                      <w:tblCellSpacing w:w="0" w:type="dxa"/>
                    </w:trPr>
                    <w:tc>
                      <w:tcPr>
                        <w:tcW w:w="0" w:type="auto"/>
                        <w:vAlign w:val="center"/>
                        <w:hideMark/>
                      </w:tcPr>
                      <w:p w:rsidR="0055782F" w:rsidRDefault="0055782F">
                        <w:pPr>
                          <w:rPr>
                            <w:rFonts w:ascii="Arial" w:eastAsia="Times New Roman" w:hAnsi="Arial" w:cs="Arial"/>
                            <w:color w:val="000000"/>
                            <w:sz w:val="12"/>
                            <w:szCs w:val="12"/>
                          </w:rPr>
                        </w:pPr>
                      </w:p>
                    </w:tc>
                    <w:tc>
                      <w:tcPr>
                        <w:tcW w:w="0" w:type="auto"/>
                        <w:vAlign w:val="center"/>
                        <w:hideMark/>
                      </w:tcPr>
                      <w:p w:rsidR="0055782F" w:rsidRDefault="0055782F">
                        <w:pPr>
                          <w:rPr>
                            <w:rFonts w:eastAsia="Times New Roman"/>
                            <w:sz w:val="20"/>
                            <w:szCs w:val="20"/>
                          </w:rPr>
                        </w:pPr>
                      </w:p>
                    </w:tc>
                    <w:tc>
                      <w:tcPr>
                        <w:tcW w:w="0" w:type="auto"/>
                        <w:vAlign w:val="center"/>
                        <w:hideMark/>
                      </w:tcPr>
                      <w:p w:rsidR="0055782F" w:rsidRDefault="0055782F">
                        <w:pPr>
                          <w:rPr>
                            <w:rFonts w:eastAsia="Times New Roman"/>
                            <w:sz w:val="20"/>
                            <w:szCs w:val="20"/>
                          </w:rPr>
                        </w:pPr>
                      </w:p>
                    </w:tc>
                  </w:tr>
                </w:tbl>
                <w:p w:rsidR="0055782F" w:rsidRDefault="0055782F">
                  <w:pPr>
                    <w:rPr>
                      <w:rFonts w:ascii="Arial" w:eastAsia="Times New Roman" w:hAnsi="Arial" w:cs="Arial"/>
                      <w:color w:val="000000"/>
                      <w:sz w:val="12"/>
                      <w:szCs w:val="12"/>
                    </w:rPr>
                  </w:pPr>
                </w:p>
              </w:tc>
              <w:tc>
                <w:tcPr>
                  <w:tcW w:w="0" w:type="auto"/>
                  <w:tcBorders>
                    <w:left w:val="single" w:sz="4" w:space="0" w:color="EEEEEE"/>
                  </w:tcBorders>
                  <w:hideMark/>
                </w:tcPr>
                <w:p w:rsidR="0055782F" w:rsidRDefault="0055782F">
                  <w:pPr>
                    <w:rPr>
                      <w:rFonts w:ascii="Arial" w:eastAsia="Times New Roman" w:hAnsi="Arial" w:cs="Arial"/>
                      <w:color w:val="000000"/>
                      <w:sz w:val="12"/>
                      <w:szCs w:val="12"/>
                    </w:rPr>
                  </w:pPr>
                </w:p>
              </w:tc>
            </w:tr>
          </w:tbl>
          <w:p w:rsidR="0055782F" w:rsidRDefault="0055782F">
            <w:pPr>
              <w:rPr>
                <w:rFonts w:ascii="Arial" w:eastAsia="Times New Roman" w:hAnsi="Arial" w:cs="Arial"/>
                <w:color w:val="000000"/>
                <w:sz w:val="12"/>
                <w:szCs w:val="12"/>
              </w:rPr>
            </w:pPr>
          </w:p>
        </w:tc>
      </w:tr>
    </w:tbl>
    <w:p w:rsidR="001465C0" w:rsidRDefault="001465C0">
      <w:pPr>
        <w:pStyle w:val="NormalWeb"/>
        <w:shd w:val="clear" w:color="auto" w:fill="FFFFFF"/>
        <w:jc w:val="center"/>
        <w:divId w:val="1962761429"/>
      </w:pPr>
    </w:p>
    <w:sectPr w:rsidR="001465C0" w:rsidSect="005578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00C"/>
    <w:multiLevelType w:val="multilevel"/>
    <w:tmpl w:val="647C5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6E4942"/>
    <w:multiLevelType w:val="multilevel"/>
    <w:tmpl w:val="58C0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407DE"/>
    <w:multiLevelType w:val="multilevel"/>
    <w:tmpl w:val="DA9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43F17"/>
    <w:multiLevelType w:val="multilevel"/>
    <w:tmpl w:val="2DC4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defaultTabStop w:val="708"/>
  <w:hyphenationZone w:val="425"/>
  <w:noPunctuationKerning/>
  <w:characterSpacingControl w:val="doNotCompress"/>
  <w:compat/>
  <w:rsids>
    <w:rsidRoot w:val="00474ADF"/>
    <w:rsid w:val="001465C0"/>
    <w:rsid w:val="00474ADF"/>
    <w:rsid w:val="0055782F"/>
    <w:rsid w:val="00860DF8"/>
    <w:rsid w:val="00877D3F"/>
    <w:rsid w:val="009D0EA1"/>
    <w:rsid w:val="00C90252"/>
    <w:rsid w:val="00E416F0"/>
    <w:rsid w:val="00FC4A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2F"/>
    <w:rPr>
      <w:rFonts w:eastAsiaTheme="minorEastAsia"/>
      <w:sz w:val="24"/>
      <w:szCs w:val="24"/>
    </w:rPr>
  </w:style>
  <w:style w:type="paragraph" w:styleId="Ttulo1">
    <w:name w:val="heading 1"/>
    <w:basedOn w:val="Normal"/>
    <w:link w:val="Ttulo1Car"/>
    <w:uiPriority w:val="9"/>
    <w:qFormat/>
    <w:rsid w:val="0055782F"/>
    <w:pPr>
      <w:outlineLvl w:val="0"/>
    </w:pPr>
    <w:rPr>
      <w:rFonts w:ascii="Arial" w:hAnsi="Arial" w:cs="Arial"/>
      <w:b/>
      <w:bCs/>
      <w:color w:val="334D55"/>
      <w:kern w:val="36"/>
      <w:sz w:val="29"/>
      <w:szCs w:val="29"/>
    </w:rPr>
  </w:style>
  <w:style w:type="paragraph" w:styleId="Ttulo2">
    <w:name w:val="heading 2"/>
    <w:basedOn w:val="Normal"/>
    <w:link w:val="Ttulo2Car"/>
    <w:uiPriority w:val="9"/>
    <w:qFormat/>
    <w:rsid w:val="0055782F"/>
    <w:pPr>
      <w:outlineLvl w:val="1"/>
    </w:pPr>
    <w:rPr>
      <w:rFonts w:ascii="Arial" w:hAnsi="Arial" w:cs="Arial"/>
      <w:b/>
      <w:bCs/>
      <w:color w:val="006699"/>
      <w:sz w:val="27"/>
      <w:szCs w:val="27"/>
    </w:rPr>
  </w:style>
  <w:style w:type="paragraph" w:styleId="Ttulo3">
    <w:name w:val="heading 3"/>
    <w:basedOn w:val="Normal"/>
    <w:link w:val="Ttulo3Car"/>
    <w:uiPriority w:val="9"/>
    <w:qFormat/>
    <w:rsid w:val="0055782F"/>
    <w:pPr>
      <w:outlineLvl w:val="2"/>
    </w:pPr>
    <w:rPr>
      <w:rFonts w:ascii="Arial" w:hAnsi="Arial" w:cs="Arial"/>
      <w:b/>
      <w:bCs/>
      <w:color w:val="334D55"/>
    </w:rPr>
  </w:style>
  <w:style w:type="paragraph" w:styleId="Ttulo4">
    <w:name w:val="heading 4"/>
    <w:basedOn w:val="Normal"/>
    <w:link w:val="Ttulo4Car"/>
    <w:uiPriority w:val="9"/>
    <w:qFormat/>
    <w:rsid w:val="0055782F"/>
    <w:pPr>
      <w:outlineLvl w:val="3"/>
    </w:pPr>
    <w:rPr>
      <w:rFonts w:ascii="Arial" w:hAnsi="Arial" w:cs="Arial"/>
      <w:b/>
      <w:bCs/>
      <w:color w:val="333333"/>
    </w:rPr>
  </w:style>
  <w:style w:type="paragraph" w:styleId="Ttulo5">
    <w:name w:val="heading 5"/>
    <w:basedOn w:val="Normal"/>
    <w:link w:val="Ttulo5Car"/>
    <w:uiPriority w:val="9"/>
    <w:qFormat/>
    <w:rsid w:val="0055782F"/>
    <w:pPr>
      <w:outlineLvl w:val="4"/>
    </w:pPr>
    <w:rPr>
      <w:rFonts w:ascii="Arial" w:hAnsi="Arial" w:cs="Arial"/>
      <w:b/>
      <w:bCs/>
      <w:color w:val="334D5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5782F"/>
    <w:rPr>
      <w:strike w:val="0"/>
      <w:dstrike w:val="0"/>
      <w:color w:val="0066FF"/>
      <w:sz w:val="12"/>
      <w:szCs w:val="12"/>
      <w:u w:val="none"/>
      <w:effect w:val="none"/>
    </w:rPr>
  </w:style>
  <w:style w:type="character" w:styleId="Hipervnculovisitado">
    <w:name w:val="FollowedHyperlink"/>
    <w:basedOn w:val="Fuentedeprrafopredeter"/>
    <w:uiPriority w:val="99"/>
    <w:semiHidden/>
    <w:unhideWhenUsed/>
    <w:rsid w:val="0055782F"/>
    <w:rPr>
      <w:strike w:val="0"/>
      <w:dstrike w:val="0"/>
      <w:color w:val="0066FF"/>
      <w:sz w:val="12"/>
      <w:szCs w:val="12"/>
      <w:u w:val="none"/>
      <w:effect w:val="none"/>
    </w:rPr>
  </w:style>
  <w:style w:type="character" w:customStyle="1" w:styleId="Ttulo1Car">
    <w:name w:val="Título 1 Car"/>
    <w:basedOn w:val="Fuentedeprrafopredeter"/>
    <w:link w:val="Ttulo1"/>
    <w:uiPriority w:val="9"/>
    <w:rsid w:val="0055782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5782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5782F"/>
    <w:rPr>
      <w:rFonts w:asciiTheme="majorHAnsi" w:eastAsiaTheme="majorEastAsia" w:hAnsiTheme="majorHAnsi" w:cstheme="majorBidi"/>
      <w:b/>
      <w:bCs/>
      <w:color w:val="4F81BD" w:themeColor="accent1"/>
      <w:sz w:val="24"/>
      <w:szCs w:val="24"/>
    </w:rPr>
  </w:style>
  <w:style w:type="character" w:customStyle="1" w:styleId="Ttulo4Car">
    <w:name w:val="Título 4 Car"/>
    <w:basedOn w:val="Fuentedeprrafopredeter"/>
    <w:link w:val="Ttulo4"/>
    <w:uiPriority w:val="9"/>
    <w:semiHidden/>
    <w:rsid w:val="0055782F"/>
    <w:rPr>
      <w:rFonts w:asciiTheme="majorHAnsi" w:eastAsiaTheme="majorEastAsia" w:hAnsiTheme="majorHAnsi" w:cstheme="majorBidi"/>
      <w:b/>
      <w:bCs/>
      <w:i/>
      <w:iCs/>
      <w:color w:val="4F81BD" w:themeColor="accent1"/>
      <w:sz w:val="24"/>
      <w:szCs w:val="24"/>
    </w:rPr>
  </w:style>
  <w:style w:type="character" w:customStyle="1" w:styleId="Ttulo5Car">
    <w:name w:val="Título 5 Car"/>
    <w:basedOn w:val="Fuentedeprrafopredeter"/>
    <w:link w:val="Ttulo5"/>
    <w:uiPriority w:val="9"/>
    <w:semiHidden/>
    <w:rsid w:val="0055782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5782F"/>
    <w:pPr>
      <w:spacing w:before="100" w:beforeAutospacing="1" w:after="100" w:afterAutospacing="1"/>
    </w:pPr>
    <w:rPr>
      <w:rFonts w:ascii="Arial" w:hAnsi="Arial" w:cs="Arial"/>
      <w:color w:val="000000"/>
      <w:sz w:val="12"/>
      <w:szCs w:val="12"/>
    </w:rPr>
  </w:style>
  <w:style w:type="paragraph" w:customStyle="1" w:styleId="main">
    <w:name w:val="main"/>
    <w:basedOn w:val="Normal"/>
    <w:rsid w:val="0055782F"/>
    <w:rPr>
      <w:rFonts w:ascii="Arial" w:hAnsi="Arial" w:cs="Arial"/>
      <w:color w:val="000000"/>
      <w:sz w:val="12"/>
      <w:szCs w:val="12"/>
    </w:rPr>
  </w:style>
  <w:style w:type="paragraph" w:customStyle="1" w:styleId="contentdescription">
    <w:name w:val="contentdescription"/>
    <w:basedOn w:val="Normal"/>
    <w:rsid w:val="0055782F"/>
    <w:pPr>
      <w:spacing w:before="100" w:beforeAutospacing="1" w:after="100" w:afterAutospacing="1"/>
    </w:pPr>
    <w:rPr>
      <w:rFonts w:ascii="Arial" w:hAnsi="Arial" w:cs="Arial"/>
      <w:color w:val="000000"/>
      <w:sz w:val="12"/>
      <w:szCs w:val="12"/>
    </w:rPr>
  </w:style>
  <w:style w:type="paragraph" w:customStyle="1" w:styleId="backbutton">
    <w:name w:val="back_button"/>
    <w:basedOn w:val="Normal"/>
    <w:rsid w:val="0055782F"/>
    <w:pPr>
      <w:pBdr>
        <w:top w:val="single" w:sz="4" w:space="2" w:color="DADDD0"/>
        <w:left w:val="single" w:sz="4" w:space="5" w:color="DADDD0"/>
        <w:bottom w:val="single" w:sz="4" w:space="2" w:color="DADDD0"/>
        <w:right w:val="single" w:sz="4" w:space="5" w:color="DADDD0"/>
      </w:pBdr>
      <w:spacing w:before="100" w:beforeAutospacing="1" w:after="100" w:line="100" w:lineRule="atLeast"/>
      <w:ind w:right="40"/>
    </w:pPr>
    <w:rPr>
      <w:rFonts w:ascii="Tahoma" w:hAnsi="Tahoma" w:cs="Tahoma"/>
      <w:color w:val="996600"/>
      <w:sz w:val="11"/>
      <w:szCs w:val="11"/>
    </w:rPr>
  </w:style>
  <w:style w:type="paragraph" w:customStyle="1" w:styleId="button">
    <w:name w:val="button"/>
    <w:basedOn w:val="Normal"/>
    <w:rsid w:val="0055782F"/>
    <w:pPr>
      <w:pBdr>
        <w:top w:val="single" w:sz="4" w:space="1" w:color="DADDD0"/>
        <w:left w:val="single" w:sz="4" w:space="1" w:color="DADDD0"/>
        <w:bottom w:val="single" w:sz="4" w:space="1" w:color="DADDD0"/>
        <w:right w:val="single" w:sz="4" w:space="1" w:color="DADDD0"/>
      </w:pBdr>
      <w:shd w:val="clear" w:color="auto" w:fill="FFFFFF"/>
      <w:spacing w:before="100" w:beforeAutospacing="1" w:after="50"/>
    </w:pPr>
    <w:rPr>
      <w:rFonts w:ascii="Arial" w:hAnsi="Arial" w:cs="Arial"/>
      <w:color w:val="666666"/>
      <w:sz w:val="11"/>
      <w:szCs w:val="11"/>
    </w:rPr>
  </w:style>
  <w:style w:type="paragraph" w:customStyle="1" w:styleId="inputbox">
    <w:name w:val="inputbox"/>
    <w:basedOn w:val="Normal"/>
    <w:rsid w:val="0055782F"/>
    <w:pPr>
      <w:pBdr>
        <w:top w:val="single" w:sz="4" w:space="1" w:color="CCCCCC"/>
        <w:left w:val="single" w:sz="4" w:space="1" w:color="CCCCCC"/>
        <w:bottom w:val="single" w:sz="4" w:space="1" w:color="CCCCCC"/>
        <w:right w:val="single" w:sz="4" w:space="1" w:color="CCCCCC"/>
      </w:pBdr>
      <w:shd w:val="clear" w:color="auto" w:fill="FBFBFB"/>
      <w:spacing w:before="100" w:beforeAutospacing="1" w:after="50"/>
    </w:pPr>
    <w:rPr>
      <w:rFonts w:ascii="Arial" w:hAnsi="Arial" w:cs="Arial"/>
      <w:color w:val="666666"/>
      <w:sz w:val="12"/>
      <w:szCs w:val="12"/>
    </w:rPr>
  </w:style>
  <w:style w:type="paragraph" w:customStyle="1" w:styleId="sectiontableheader">
    <w:name w:val="sectiontableheader"/>
    <w:basedOn w:val="Normal"/>
    <w:rsid w:val="0055782F"/>
    <w:pPr>
      <w:pBdr>
        <w:top w:val="single" w:sz="4" w:space="2" w:color="EEEEEE"/>
        <w:bottom w:val="single" w:sz="4" w:space="2" w:color="EEEEEE"/>
      </w:pBdr>
      <w:spacing w:before="100" w:beforeAutospacing="1" w:after="100" w:afterAutospacing="1"/>
    </w:pPr>
    <w:rPr>
      <w:rFonts w:ascii="Arial" w:hAnsi="Arial" w:cs="Arial"/>
      <w:b/>
      <w:bCs/>
      <w:caps/>
      <w:color w:val="666666"/>
      <w:spacing w:val="10"/>
      <w:sz w:val="12"/>
      <w:szCs w:val="12"/>
    </w:rPr>
  </w:style>
  <w:style w:type="paragraph" w:customStyle="1" w:styleId="sectiontableentry1">
    <w:name w:val="sectiontableentry1"/>
    <w:basedOn w:val="Normal"/>
    <w:rsid w:val="0055782F"/>
    <w:pPr>
      <w:pBdr>
        <w:top w:val="single" w:sz="4" w:space="2" w:color="FFFFFF"/>
        <w:bottom w:val="single" w:sz="4" w:space="2" w:color="DADDD0"/>
      </w:pBdr>
      <w:shd w:val="clear" w:color="auto" w:fill="F4F4F4"/>
      <w:spacing w:before="30" w:after="30"/>
      <w:ind w:left="30" w:right="30"/>
    </w:pPr>
    <w:rPr>
      <w:rFonts w:ascii="Arial" w:hAnsi="Arial" w:cs="Arial"/>
      <w:color w:val="000000"/>
      <w:sz w:val="12"/>
      <w:szCs w:val="12"/>
    </w:rPr>
  </w:style>
  <w:style w:type="paragraph" w:customStyle="1" w:styleId="sectiontableentry2">
    <w:name w:val="sectiontableentry2"/>
    <w:basedOn w:val="Normal"/>
    <w:rsid w:val="0055782F"/>
    <w:pPr>
      <w:pBdr>
        <w:top w:val="single" w:sz="4" w:space="2" w:color="FFFFFF"/>
        <w:bottom w:val="single" w:sz="4" w:space="2" w:color="DADDD0"/>
      </w:pBdr>
      <w:spacing w:before="30" w:after="30"/>
      <w:ind w:left="30" w:right="30"/>
    </w:pPr>
    <w:rPr>
      <w:rFonts w:ascii="Arial" w:hAnsi="Arial" w:cs="Arial"/>
      <w:color w:val="000000"/>
      <w:sz w:val="12"/>
      <w:szCs w:val="12"/>
    </w:rPr>
  </w:style>
  <w:style w:type="paragraph" w:customStyle="1" w:styleId="pagenavcounter">
    <w:name w:val="pagenavcounter"/>
    <w:basedOn w:val="Normal"/>
    <w:rsid w:val="0055782F"/>
    <w:pPr>
      <w:spacing w:before="100" w:beforeAutospacing="1" w:after="100" w:afterAutospacing="1"/>
    </w:pPr>
    <w:rPr>
      <w:rFonts w:ascii="Arial" w:hAnsi="Arial" w:cs="Arial"/>
      <w:color w:val="666666"/>
      <w:sz w:val="10"/>
      <w:szCs w:val="10"/>
    </w:rPr>
  </w:style>
  <w:style w:type="paragraph" w:customStyle="1" w:styleId="pagenavbar">
    <w:name w:val="pagenavbar"/>
    <w:basedOn w:val="Normal"/>
    <w:rsid w:val="0055782F"/>
    <w:pPr>
      <w:pBdr>
        <w:top w:val="single" w:sz="4" w:space="1" w:color="999999"/>
      </w:pBdr>
      <w:spacing w:before="100" w:beforeAutospacing="1" w:after="100" w:afterAutospacing="1"/>
    </w:pPr>
    <w:rPr>
      <w:rFonts w:ascii="Arial" w:hAnsi="Arial" w:cs="Arial"/>
      <w:color w:val="000000"/>
      <w:sz w:val="12"/>
      <w:szCs w:val="12"/>
    </w:rPr>
  </w:style>
  <w:style w:type="paragraph" w:customStyle="1" w:styleId="pagenav">
    <w:name w:val="pagenav"/>
    <w:basedOn w:val="Normal"/>
    <w:rsid w:val="0055782F"/>
    <w:pPr>
      <w:spacing w:before="100" w:beforeAutospacing="1" w:after="100" w:afterAutospacing="1"/>
    </w:pPr>
    <w:rPr>
      <w:rFonts w:ascii="Arial" w:hAnsi="Arial" w:cs="Arial"/>
      <w:b/>
      <w:bCs/>
      <w:color w:val="CCCCCC"/>
      <w:sz w:val="12"/>
      <w:szCs w:val="12"/>
    </w:rPr>
  </w:style>
  <w:style w:type="paragraph" w:customStyle="1" w:styleId="date">
    <w:name w:val="date"/>
    <w:basedOn w:val="Normal"/>
    <w:rsid w:val="0055782F"/>
    <w:pPr>
      <w:spacing w:before="100" w:beforeAutospacing="1" w:after="100" w:afterAutospacing="1"/>
    </w:pPr>
    <w:rPr>
      <w:rFonts w:ascii="Arial" w:hAnsi="Arial" w:cs="Arial"/>
      <w:color w:val="8BACDA"/>
      <w:sz w:val="10"/>
      <w:szCs w:val="10"/>
    </w:rPr>
  </w:style>
  <w:style w:type="paragraph" w:customStyle="1" w:styleId="small">
    <w:name w:val="small"/>
    <w:basedOn w:val="Normal"/>
    <w:rsid w:val="0055782F"/>
    <w:pPr>
      <w:spacing w:before="100" w:beforeAutospacing="1" w:after="100" w:afterAutospacing="1"/>
    </w:pPr>
    <w:rPr>
      <w:rFonts w:ascii="Arial" w:hAnsi="Arial" w:cs="Arial"/>
      <w:color w:val="666666"/>
      <w:sz w:val="10"/>
      <w:szCs w:val="10"/>
    </w:rPr>
  </w:style>
  <w:style w:type="paragraph" w:customStyle="1" w:styleId="postedby">
    <w:name w:val="postedby"/>
    <w:basedOn w:val="Normal"/>
    <w:rsid w:val="0055782F"/>
    <w:pPr>
      <w:spacing w:before="100" w:beforeAutospacing="1" w:after="100" w:afterAutospacing="1"/>
    </w:pPr>
    <w:rPr>
      <w:rFonts w:ascii="Arial" w:hAnsi="Arial" w:cs="Arial"/>
      <w:color w:val="CCCCCC"/>
      <w:sz w:val="10"/>
      <w:szCs w:val="10"/>
    </w:rPr>
  </w:style>
  <w:style w:type="paragraph" w:customStyle="1" w:styleId="smalldark">
    <w:name w:val="smalldark"/>
    <w:basedOn w:val="Normal"/>
    <w:rsid w:val="0055782F"/>
    <w:pPr>
      <w:spacing w:before="100" w:beforeAutospacing="1" w:after="100" w:afterAutospacing="1"/>
    </w:pPr>
    <w:rPr>
      <w:rFonts w:ascii="Arial" w:hAnsi="Arial" w:cs="Arial"/>
      <w:color w:val="666666"/>
      <w:sz w:val="10"/>
      <w:szCs w:val="10"/>
    </w:rPr>
  </w:style>
  <w:style w:type="paragraph" w:customStyle="1" w:styleId="createdate">
    <w:name w:val="createdate"/>
    <w:basedOn w:val="Normal"/>
    <w:rsid w:val="0055782F"/>
    <w:pPr>
      <w:spacing w:before="100" w:beforeAutospacing="1" w:after="100" w:afterAutospacing="1"/>
    </w:pPr>
    <w:rPr>
      <w:rFonts w:ascii="Arial" w:hAnsi="Arial" w:cs="Arial"/>
      <w:color w:val="CCCCCC"/>
      <w:sz w:val="10"/>
      <w:szCs w:val="10"/>
    </w:rPr>
  </w:style>
  <w:style w:type="paragraph" w:customStyle="1" w:styleId="modifydate">
    <w:name w:val="modifydate"/>
    <w:basedOn w:val="Normal"/>
    <w:rsid w:val="0055782F"/>
    <w:pPr>
      <w:spacing w:before="100" w:beforeAutospacing="1" w:after="100" w:afterAutospacing="1"/>
    </w:pPr>
    <w:rPr>
      <w:rFonts w:ascii="Arial" w:hAnsi="Arial" w:cs="Arial"/>
      <w:color w:val="CCCCCC"/>
      <w:sz w:val="10"/>
      <w:szCs w:val="10"/>
    </w:rPr>
  </w:style>
  <w:style w:type="paragraph" w:customStyle="1" w:styleId="contentvote">
    <w:name w:val="content_vote"/>
    <w:basedOn w:val="Normal"/>
    <w:rsid w:val="0055782F"/>
    <w:pPr>
      <w:spacing w:before="100" w:beforeAutospacing="1" w:after="100" w:afterAutospacing="1"/>
    </w:pPr>
    <w:rPr>
      <w:rFonts w:ascii="Arial" w:hAnsi="Arial" w:cs="Arial"/>
      <w:color w:val="000000"/>
      <w:sz w:val="10"/>
      <w:szCs w:val="10"/>
    </w:rPr>
  </w:style>
  <w:style w:type="paragraph" w:customStyle="1" w:styleId="contentrating">
    <w:name w:val="content_rating"/>
    <w:basedOn w:val="Normal"/>
    <w:rsid w:val="0055782F"/>
    <w:pPr>
      <w:spacing w:before="100" w:beforeAutospacing="1" w:after="100" w:afterAutospacing="1"/>
    </w:pPr>
    <w:rPr>
      <w:rFonts w:ascii="Arial" w:hAnsi="Arial" w:cs="Arial"/>
      <w:color w:val="666666"/>
      <w:sz w:val="10"/>
      <w:szCs w:val="10"/>
    </w:rPr>
  </w:style>
  <w:style w:type="paragraph" w:customStyle="1" w:styleId="pathway">
    <w:name w:val="pathway"/>
    <w:basedOn w:val="Normal"/>
    <w:rsid w:val="0055782F"/>
    <w:pPr>
      <w:spacing w:before="100" w:beforeAutospacing="1" w:after="100" w:afterAutospacing="1"/>
    </w:pPr>
    <w:rPr>
      <w:rFonts w:ascii="Arial" w:hAnsi="Arial" w:cs="Arial"/>
      <w:color w:val="999999"/>
      <w:sz w:val="10"/>
      <w:szCs w:val="10"/>
    </w:rPr>
  </w:style>
  <w:style w:type="paragraph" w:customStyle="1" w:styleId="contentpane">
    <w:name w:val="contentpane"/>
    <w:basedOn w:val="Normal"/>
    <w:rsid w:val="0055782F"/>
    <w:pPr>
      <w:spacing w:before="50" w:after="50"/>
      <w:ind w:left="50" w:right="50"/>
    </w:pPr>
    <w:rPr>
      <w:rFonts w:ascii="Arial" w:hAnsi="Arial" w:cs="Arial"/>
      <w:color w:val="000000"/>
      <w:sz w:val="12"/>
      <w:szCs w:val="12"/>
    </w:rPr>
  </w:style>
  <w:style w:type="paragraph" w:customStyle="1" w:styleId="pollstableborder">
    <w:name w:val="pollstableborder"/>
    <w:basedOn w:val="Normal"/>
    <w:rsid w:val="0055782F"/>
    <w:pPr>
      <w:spacing w:before="100" w:beforeAutospacing="1" w:after="100" w:afterAutospacing="1"/>
    </w:pPr>
    <w:rPr>
      <w:rFonts w:ascii="Arial" w:hAnsi="Arial" w:cs="Arial"/>
      <w:color w:val="000000"/>
      <w:sz w:val="12"/>
      <w:szCs w:val="12"/>
    </w:rPr>
  </w:style>
  <w:style w:type="paragraph" w:customStyle="1" w:styleId="contentheading">
    <w:name w:val="contentheading"/>
    <w:basedOn w:val="Normal"/>
    <w:rsid w:val="0055782F"/>
    <w:pPr>
      <w:spacing w:before="100" w:beforeAutospacing="1" w:after="100" w:afterAutospacing="1"/>
    </w:pPr>
    <w:rPr>
      <w:rFonts w:ascii="Arial" w:hAnsi="Arial" w:cs="Arial"/>
      <w:b/>
      <w:bCs/>
      <w:caps/>
      <w:color w:val="1A4A88"/>
      <w:sz w:val="16"/>
      <w:szCs w:val="16"/>
    </w:rPr>
  </w:style>
  <w:style w:type="paragraph" w:customStyle="1" w:styleId="componentheading">
    <w:name w:val="componentheading"/>
    <w:basedOn w:val="Normal"/>
    <w:rsid w:val="0055782F"/>
    <w:pPr>
      <w:spacing w:before="100" w:beforeAutospacing="1" w:after="100" w:afterAutospacing="1" w:line="210" w:lineRule="atLeast"/>
    </w:pPr>
    <w:rPr>
      <w:rFonts w:ascii="Arial" w:hAnsi="Arial" w:cs="Arial"/>
      <w:b/>
      <w:bCs/>
      <w:caps/>
      <w:color w:val="1A4A88"/>
      <w:sz w:val="16"/>
      <w:szCs w:val="16"/>
    </w:rPr>
  </w:style>
  <w:style w:type="paragraph" w:customStyle="1" w:styleId="contentpagetitle">
    <w:name w:val="contentpagetitle"/>
    <w:basedOn w:val="Normal"/>
    <w:rsid w:val="0055782F"/>
    <w:pPr>
      <w:spacing w:before="100" w:beforeAutospacing="1" w:after="100" w:afterAutospacing="1"/>
    </w:pPr>
    <w:rPr>
      <w:rFonts w:ascii="Arial" w:hAnsi="Arial" w:cs="Arial"/>
      <w:b/>
      <w:bCs/>
      <w:caps/>
      <w:color w:val="1A4A88"/>
      <w:sz w:val="16"/>
      <w:szCs w:val="16"/>
    </w:rPr>
  </w:style>
  <w:style w:type="paragraph" w:customStyle="1" w:styleId="title">
    <w:name w:val="title"/>
    <w:basedOn w:val="Normal"/>
    <w:rsid w:val="0055782F"/>
    <w:pPr>
      <w:spacing w:before="100" w:beforeAutospacing="1" w:after="100" w:afterAutospacing="1"/>
    </w:pPr>
    <w:rPr>
      <w:rFonts w:ascii="Arial" w:hAnsi="Arial" w:cs="Arial"/>
      <w:b/>
      <w:bCs/>
      <w:caps/>
      <w:color w:val="FFFFFF"/>
      <w:sz w:val="20"/>
      <w:szCs w:val="20"/>
    </w:rPr>
  </w:style>
  <w:style w:type="paragraph" w:customStyle="1" w:styleId="Piedepgina1">
    <w:name w:val="Pie de página1"/>
    <w:basedOn w:val="Normal"/>
    <w:rsid w:val="0055782F"/>
    <w:pPr>
      <w:spacing w:before="100" w:beforeAutospacing="1" w:after="100" w:afterAutospacing="1"/>
    </w:pPr>
    <w:rPr>
      <w:rFonts w:ascii="Verdana" w:hAnsi="Verdana" w:cs="Arial"/>
      <w:color w:val="888888"/>
      <w:sz w:val="12"/>
      <w:szCs w:val="12"/>
    </w:rPr>
  </w:style>
  <w:style w:type="paragraph" w:customStyle="1" w:styleId="highlight">
    <w:name w:val="highlight"/>
    <w:basedOn w:val="Normal"/>
    <w:rsid w:val="0055782F"/>
    <w:pPr>
      <w:shd w:val="clear" w:color="auto" w:fill="FFFF00"/>
      <w:spacing w:before="100" w:beforeAutospacing="1" w:after="100" w:afterAutospacing="1"/>
    </w:pPr>
    <w:rPr>
      <w:rFonts w:ascii="Arial" w:hAnsi="Arial" w:cs="Arial"/>
      <w:color w:val="000000"/>
      <w:sz w:val="12"/>
      <w:szCs w:val="12"/>
    </w:rPr>
  </w:style>
  <w:style w:type="paragraph" w:customStyle="1" w:styleId="mosimage">
    <w:name w:val="mosimage"/>
    <w:basedOn w:val="Normal"/>
    <w:rsid w:val="0055782F"/>
    <w:pPr>
      <w:pBdr>
        <w:top w:val="single" w:sz="4" w:space="0" w:color="CCCCCC"/>
        <w:left w:val="single" w:sz="4" w:space="0" w:color="CCCCCC"/>
        <w:bottom w:val="single" w:sz="4" w:space="0" w:color="CCCCCC"/>
        <w:right w:val="single" w:sz="4" w:space="0" w:color="CCCCCC"/>
      </w:pBdr>
      <w:spacing w:before="50" w:after="50"/>
      <w:ind w:left="50" w:right="50"/>
    </w:pPr>
    <w:rPr>
      <w:rFonts w:ascii="Arial" w:hAnsi="Arial" w:cs="Arial"/>
      <w:color w:val="000000"/>
      <w:sz w:val="12"/>
      <w:szCs w:val="12"/>
    </w:rPr>
  </w:style>
  <w:style w:type="paragraph" w:customStyle="1" w:styleId="mosimagecaption">
    <w:name w:val="mosimage_caption"/>
    <w:basedOn w:val="Normal"/>
    <w:rsid w:val="0055782F"/>
    <w:pPr>
      <w:pBdr>
        <w:top w:val="single" w:sz="4" w:space="1" w:color="CCCCCC"/>
      </w:pBdr>
      <w:shd w:val="clear" w:color="auto" w:fill="EFEFEF"/>
      <w:spacing w:before="20" w:after="100" w:afterAutospacing="1"/>
    </w:pPr>
    <w:rPr>
      <w:rFonts w:ascii="Arial" w:hAnsi="Arial" w:cs="Arial"/>
      <w:color w:val="666666"/>
      <w:sz w:val="10"/>
      <w:szCs w:val="10"/>
    </w:rPr>
  </w:style>
  <w:style w:type="paragraph" w:customStyle="1" w:styleId="story">
    <w:name w:val="story"/>
    <w:basedOn w:val="Normal"/>
    <w:rsid w:val="0055782F"/>
    <w:pPr>
      <w:spacing w:before="100" w:beforeAutospacing="1" w:after="100" w:afterAutospacing="1"/>
    </w:pPr>
    <w:rPr>
      <w:rFonts w:ascii="Arial" w:hAnsi="Arial" w:cs="Arial"/>
      <w:color w:val="000000"/>
      <w:sz w:val="12"/>
      <w:szCs w:val="12"/>
    </w:rPr>
  </w:style>
  <w:style w:type="paragraph" w:customStyle="1" w:styleId="inputbox1">
    <w:name w:val="inputbox1"/>
    <w:basedOn w:val="Normal"/>
    <w:rsid w:val="0055782F"/>
    <w:pPr>
      <w:pBdr>
        <w:top w:val="single" w:sz="4" w:space="1" w:color="CCCCCC"/>
        <w:left w:val="single" w:sz="4" w:space="1" w:color="CCCCCC"/>
        <w:bottom w:val="single" w:sz="4" w:space="1" w:color="CCCCCC"/>
        <w:right w:val="single" w:sz="4" w:space="1" w:color="CCCCCC"/>
      </w:pBdr>
      <w:shd w:val="clear" w:color="auto" w:fill="FBFBFB"/>
      <w:spacing w:before="100" w:beforeAutospacing="1" w:after="50"/>
    </w:pPr>
    <w:rPr>
      <w:rFonts w:ascii="Arial" w:hAnsi="Arial" w:cs="Arial"/>
      <w:color w:val="666666"/>
      <w:sz w:val="10"/>
      <w:szCs w:val="10"/>
    </w:rPr>
  </w:style>
  <w:style w:type="character" w:customStyle="1" w:styleId="pathway1">
    <w:name w:val="pathway1"/>
    <w:basedOn w:val="Fuentedeprrafopredeter"/>
    <w:rsid w:val="0055782F"/>
    <w:rPr>
      <w:color w:val="999999"/>
      <w:sz w:val="10"/>
      <w:szCs w:val="10"/>
    </w:rPr>
  </w:style>
  <w:style w:type="character" w:styleId="Textoennegrita">
    <w:name w:val="Strong"/>
    <w:basedOn w:val="Fuentedeprrafopredeter"/>
    <w:uiPriority w:val="22"/>
    <w:qFormat/>
    <w:rsid w:val="0055782F"/>
    <w:rPr>
      <w:b/>
      <w:bCs/>
    </w:rPr>
  </w:style>
  <w:style w:type="character" w:customStyle="1" w:styleId="small1">
    <w:name w:val="small1"/>
    <w:basedOn w:val="Fuentedeprrafopredeter"/>
    <w:rsid w:val="0055782F"/>
    <w:rPr>
      <w:color w:val="666666"/>
      <w:sz w:val="10"/>
      <w:szCs w:val="10"/>
    </w:rPr>
  </w:style>
  <w:style w:type="paragraph" w:styleId="Textodeglobo">
    <w:name w:val="Balloon Text"/>
    <w:basedOn w:val="Normal"/>
    <w:link w:val="TextodegloboCar"/>
    <w:uiPriority w:val="99"/>
    <w:semiHidden/>
    <w:unhideWhenUsed/>
    <w:rsid w:val="00FC4A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AA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355592">
      <w:marLeft w:val="0"/>
      <w:marRight w:val="0"/>
      <w:marTop w:val="0"/>
      <w:marBottom w:val="0"/>
      <w:divBdr>
        <w:top w:val="none" w:sz="0" w:space="0" w:color="auto"/>
        <w:left w:val="none" w:sz="0" w:space="0" w:color="auto"/>
        <w:bottom w:val="none" w:sz="0" w:space="0" w:color="auto"/>
        <w:right w:val="none" w:sz="0" w:space="0" w:color="auto"/>
      </w:divBdr>
      <w:divsChild>
        <w:div w:id="1073628894">
          <w:marLeft w:val="0"/>
          <w:marRight w:val="0"/>
          <w:marTop w:val="0"/>
          <w:marBottom w:val="0"/>
          <w:divBdr>
            <w:top w:val="none" w:sz="0" w:space="0" w:color="auto"/>
            <w:left w:val="none" w:sz="0" w:space="0" w:color="auto"/>
            <w:bottom w:val="none" w:sz="0" w:space="0" w:color="auto"/>
            <w:right w:val="none" w:sz="0" w:space="0" w:color="auto"/>
          </w:divBdr>
        </w:div>
        <w:div w:id="1171527991">
          <w:marLeft w:val="0"/>
          <w:marRight w:val="0"/>
          <w:marTop w:val="0"/>
          <w:marBottom w:val="0"/>
          <w:divBdr>
            <w:top w:val="none" w:sz="0" w:space="0" w:color="auto"/>
            <w:left w:val="none" w:sz="0" w:space="0" w:color="auto"/>
            <w:bottom w:val="none" w:sz="0" w:space="0" w:color="auto"/>
            <w:right w:val="none" w:sz="0" w:space="0" w:color="auto"/>
          </w:divBdr>
          <w:divsChild>
            <w:div w:id="84695999">
              <w:marLeft w:val="0"/>
              <w:marRight w:val="0"/>
              <w:marTop w:val="0"/>
              <w:marBottom w:val="0"/>
              <w:divBdr>
                <w:top w:val="none" w:sz="0" w:space="0" w:color="auto"/>
                <w:left w:val="none" w:sz="0" w:space="0" w:color="auto"/>
                <w:bottom w:val="none" w:sz="0" w:space="0" w:color="auto"/>
                <w:right w:val="none" w:sz="0" w:space="0" w:color="auto"/>
              </w:divBdr>
              <w:divsChild>
                <w:div w:id="652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28">
          <w:marLeft w:val="0"/>
          <w:marRight w:val="0"/>
          <w:marTop w:val="0"/>
          <w:marBottom w:val="0"/>
          <w:divBdr>
            <w:top w:val="none" w:sz="0" w:space="0" w:color="auto"/>
            <w:left w:val="none" w:sz="0" w:space="0" w:color="auto"/>
            <w:bottom w:val="none" w:sz="0" w:space="0" w:color="auto"/>
            <w:right w:val="none" w:sz="0" w:space="0" w:color="auto"/>
          </w:divBdr>
          <w:divsChild>
            <w:div w:id="1444573125">
              <w:marLeft w:val="0"/>
              <w:marRight w:val="0"/>
              <w:marTop w:val="0"/>
              <w:marBottom w:val="0"/>
              <w:divBdr>
                <w:top w:val="none" w:sz="0" w:space="0" w:color="auto"/>
                <w:left w:val="none" w:sz="0" w:space="0" w:color="auto"/>
                <w:bottom w:val="none" w:sz="0" w:space="0" w:color="auto"/>
                <w:right w:val="none" w:sz="0" w:space="0" w:color="auto"/>
              </w:divBdr>
            </w:div>
          </w:divsChild>
        </w:div>
        <w:div w:id="291061793">
          <w:marLeft w:val="0"/>
          <w:marRight w:val="0"/>
          <w:marTop w:val="0"/>
          <w:marBottom w:val="0"/>
          <w:divBdr>
            <w:top w:val="none" w:sz="0" w:space="0" w:color="auto"/>
            <w:left w:val="none" w:sz="0" w:space="0" w:color="auto"/>
            <w:bottom w:val="none" w:sz="0" w:space="0" w:color="auto"/>
            <w:right w:val="none" w:sz="0" w:space="0" w:color="auto"/>
          </w:divBdr>
          <w:divsChild>
            <w:div w:id="510417526">
              <w:marLeft w:val="0"/>
              <w:marRight w:val="0"/>
              <w:marTop w:val="0"/>
              <w:marBottom w:val="0"/>
              <w:divBdr>
                <w:top w:val="none" w:sz="0" w:space="0" w:color="auto"/>
                <w:left w:val="none" w:sz="0" w:space="0" w:color="auto"/>
                <w:bottom w:val="none" w:sz="0" w:space="0" w:color="auto"/>
                <w:right w:val="none" w:sz="0" w:space="0" w:color="auto"/>
              </w:divBdr>
            </w:div>
            <w:div w:id="113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1134">
      <w:marLeft w:val="0"/>
      <w:marRight w:val="0"/>
      <w:marTop w:val="0"/>
      <w:marBottom w:val="0"/>
      <w:divBdr>
        <w:top w:val="none" w:sz="0" w:space="0" w:color="auto"/>
        <w:left w:val="single" w:sz="4" w:space="0" w:color="EEEEEE"/>
        <w:bottom w:val="none" w:sz="0" w:space="0" w:color="auto"/>
        <w:right w:val="single" w:sz="4" w:space="0" w:color="EEEEEE"/>
      </w:divBdr>
      <w:divsChild>
        <w:div w:id="1863086721">
          <w:marLeft w:val="0"/>
          <w:marRight w:val="0"/>
          <w:marTop w:val="0"/>
          <w:marBottom w:val="0"/>
          <w:divBdr>
            <w:top w:val="none" w:sz="0" w:space="0" w:color="auto"/>
            <w:left w:val="none" w:sz="0" w:space="0" w:color="auto"/>
            <w:bottom w:val="none" w:sz="0" w:space="0" w:color="auto"/>
            <w:right w:val="none" w:sz="0" w:space="0" w:color="auto"/>
          </w:divBdr>
        </w:div>
        <w:div w:id="1962761429">
          <w:marLeft w:val="0"/>
          <w:marRight w:val="0"/>
          <w:marTop w:val="0"/>
          <w:marBottom w:val="0"/>
          <w:divBdr>
            <w:top w:val="single" w:sz="4" w:space="5" w:color="EEEEEE"/>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gif"/><Relationship Id="rId3" Type="http://schemas.openxmlformats.org/officeDocument/2006/relationships/image" Target="media/image1.jpeg"/><Relationship Id="rId7" Type="http://schemas.openxmlformats.org/officeDocument/2006/relationships/image" Target="media/image3.gif"/><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radioaficion.com/Mods/jopix-2000/MC145106P.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9.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4926</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JOPIX 2000, AmpliaciÃ³n de 25.3 a 29.7MHz - Radioaficion.com</dc:title>
  <dc:creator>jose</dc:creator>
  <cp:lastModifiedBy>jose</cp:lastModifiedBy>
  <cp:revision>2</cp:revision>
  <dcterms:created xsi:type="dcterms:W3CDTF">2009-12-06T09:11:00Z</dcterms:created>
  <dcterms:modified xsi:type="dcterms:W3CDTF">2009-12-06T09:11:00Z</dcterms:modified>
</cp:coreProperties>
</file>