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3" w:rsidRDefault="001A2583"/>
    <w:sectPr w:rsidR="001A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5B" w:rsidRDefault="002E1B5B" w:rsidP="002D21DB">
      <w:pPr>
        <w:spacing w:after="0" w:line="240" w:lineRule="auto"/>
      </w:pPr>
      <w:r>
        <w:separator/>
      </w:r>
    </w:p>
  </w:endnote>
  <w:endnote w:type="continuationSeparator" w:id="0">
    <w:p w:rsidR="002E1B5B" w:rsidRDefault="002E1B5B" w:rsidP="002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DB" w:rsidRDefault="002D21D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DB" w:rsidRDefault="002D21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DB" w:rsidRDefault="002D21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5B" w:rsidRDefault="002E1B5B" w:rsidP="002D21DB">
      <w:pPr>
        <w:spacing w:after="0" w:line="240" w:lineRule="auto"/>
      </w:pPr>
      <w:r>
        <w:separator/>
      </w:r>
    </w:p>
  </w:footnote>
  <w:footnote w:type="continuationSeparator" w:id="0">
    <w:p w:rsidR="002E1B5B" w:rsidRDefault="002E1B5B" w:rsidP="002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DB" w:rsidRDefault="002D21D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Spacing w:w="0" w:type="dxa"/>
      <w:shd w:val="clear" w:color="auto" w:fill="195DC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42"/>
      <w:gridCol w:w="2062"/>
    </w:tblGrid>
    <w:tr w:rsidR="002D21DB" w:rsidRPr="002D21DB">
      <w:trPr>
        <w:tblCellSpacing w:w="0" w:type="dxa"/>
        <w:jc w:val="center"/>
      </w:trPr>
      <w:tc>
        <w:tcPr>
          <w:tcW w:w="5000" w:type="pct"/>
          <w:shd w:val="clear" w:color="auto" w:fill="195DCD"/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color w:val="FFFFFF"/>
              <w:sz w:val="18"/>
              <w:szCs w:val="18"/>
              <w:lang w:val="en-US" w:eastAsia="es-ES"/>
            </w:rPr>
          </w:pPr>
          <w:r w:rsidRPr="002D21DB">
            <w:rPr>
              <w:rFonts w:ascii="Arial" w:eastAsia="Times New Roman" w:hAnsi="Arial" w:cs="Arial"/>
              <w:color w:val="FFFFFF"/>
              <w:sz w:val="18"/>
              <w:szCs w:val="18"/>
              <w:lang w:val="en-US" w:eastAsia="es-ES"/>
            </w:rPr>
            <w:t>DX-30-NW D ORIGINAL VHF-UHF 150W</w:t>
          </w:r>
        </w:p>
      </w:tc>
      <w:tc>
        <w:tcPr>
          <w:tcW w:w="0" w:type="auto"/>
          <w:shd w:val="clear" w:color="auto" w:fill="195DCD"/>
          <w:noWrap/>
          <w:hideMark/>
        </w:tcPr>
        <w:tbl>
          <w:tblPr>
            <w:tblW w:w="5000" w:type="pct"/>
            <w:jc w:val="center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1"/>
            <w:gridCol w:w="1461"/>
          </w:tblGrid>
          <w:tr w:rsidR="002D21DB" w:rsidRPr="002D21DB">
            <w:trPr>
              <w:tblCellSpacing w:w="0" w:type="dxa"/>
              <w:jc w:val="center"/>
            </w:trPr>
            <w:tc>
              <w:tcPr>
                <w:tcW w:w="5000" w:type="pct"/>
                <w:noWrap/>
                <w:vAlign w:val="center"/>
                <w:hideMark/>
              </w:tcPr>
              <w:p w:rsidR="002D21DB" w:rsidRPr="002D21DB" w:rsidRDefault="002D21DB" w:rsidP="002D21DB">
                <w:pPr>
                  <w:spacing w:after="0" w:line="288" w:lineRule="atLeast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2D21DB">
                  <w:rPr>
                    <w:rFonts w:ascii="Arial" w:eastAsia="Times New Roman" w:hAnsi="Arial" w:cs="Arial"/>
                    <w:color w:val="FFFFFF"/>
                    <w:sz w:val="18"/>
                    <w:szCs w:val="18"/>
                    <w:shd w:val="clear" w:color="auto" w:fill="195DCD"/>
                    <w:lang w:eastAsia="es-ES"/>
                  </w:rPr>
                  <w:t>39,00 €</w:t>
                </w:r>
                <w:r w:rsidRPr="002D21DB"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  <w:t xml:space="preserve"> </w:t>
                </w:r>
              </w:p>
            </w:tc>
            <w:tc>
              <w:tcPr>
                <w:tcW w:w="0" w:type="auto"/>
                <w:noWrap/>
                <w:vAlign w:val="center"/>
                <w:hideMark/>
              </w:tcPr>
              <w:tbl>
                <w:tblPr>
                  <w:tblW w:w="0" w:type="auto"/>
                  <w:jc w:val="righ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741"/>
                  <w:gridCol w:w="720"/>
                </w:tblGrid>
                <w:tr w:rsidR="002D21DB" w:rsidRPr="002D21DB">
                  <w:trPr>
                    <w:tblCellSpacing w:w="0" w:type="dxa"/>
                    <w:jc w:val="right"/>
                  </w:trPr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:rsidR="002D21DB" w:rsidRPr="002D21DB" w:rsidRDefault="002D21DB" w:rsidP="002D21D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  <w:r w:rsidRPr="002D21D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pict/>
                      </w:r>
                      <w:r w:rsidRPr="002D21D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t> </w:t>
                      </w:r>
                      <w:r w:rsidRPr="002D21DB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  <w:object w:dxaOrig="1440" w:dyaOrig="144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34.45pt;height:18.25pt" o:ole="">
                            <v:imagedata r:id="rId1" o:title=""/>
                          </v:shape>
                          <w:control r:id="rId2" w:name="DefaultOcxName" w:shapeid="_x0000_i1026"/>
                        </w:object>
                      </w:r>
                    </w:p>
                  </w:tc>
                  <w:tc>
                    <w:tcPr>
                      <w:tcW w:w="0" w:type="auto"/>
                      <w:noWrap/>
                      <w:vAlign w:val="center"/>
                      <w:hideMark/>
                    </w:tcPr>
                    <w:p w:rsidR="002D21DB" w:rsidRPr="002D21DB" w:rsidRDefault="002D21DB" w:rsidP="002D21D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s-ES"/>
                        </w:rPr>
                      </w:pPr>
                      <w:r w:rsidRPr="002D21DB">
                        <w:rPr>
                          <w:rFonts w:ascii="Arial" w:eastAsia="Times New Roman" w:hAnsi="Arial" w:cs="Arial"/>
                          <w:noProof/>
                          <w:color w:val="000000"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01D7C6B2" wp14:editId="4DEE4898">
                            <wp:extent cx="225425" cy="225425"/>
                            <wp:effectExtent l="0" t="0" r="3175" b="3175"/>
                            <wp:docPr id="1" name="IAddtobasketButton-Image-P3340" descr="Add to bask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ddtobasketButton-Image-P3340" descr="Add to bask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D21DB">
                        <w:rPr>
                          <w:rFonts w:ascii="Arial" w:eastAsia="Times New Roman" w:hAnsi="Arial" w:cs="Arial"/>
                          <w:noProof/>
                          <w:color w:val="000000"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4963D652" wp14:editId="1621F63C">
                            <wp:extent cx="225425" cy="225425"/>
                            <wp:effectExtent l="0" t="0" r="3175" b="3175"/>
                            <wp:docPr id="2" name="IAddtobasketButton-Overlay-P3340" descr="http://www.radiocenter.es/contents/media/feedback_t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ddtobasketButton-Overlay-P3340" descr="http://www.radiocenter.es/contents/media/feedback_ti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2D21DB" w:rsidRPr="002D21DB" w:rsidRDefault="002D21DB" w:rsidP="002D21DB">
                <w:pPr>
                  <w:spacing w:after="0" w:line="288" w:lineRule="atLeast"/>
                  <w:jc w:val="right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</w:p>
            </w:tc>
          </w:tr>
        </w:tbl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color w:val="FFFFFF"/>
              <w:sz w:val="18"/>
              <w:szCs w:val="18"/>
              <w:lang w:eastAsia="es-ES"/>
            </w:rPr>
          </w:pPr>
        </w:p>
      </w:tc>
    </w:tr>
  </w:tbl>
  <w:p w:rsidR="002D21DB" w:rsidRPr="002D21DB" w:rsidRDefault="002D21DB" w:rsidP="002D21DB">
    <w:pPr>
      <w:spacing w:after="18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es-ES"/>
      </w:rPr>
    </w:pPr>
    <w:r w:rsidRPr="002D21DB">
      <w:rPr>
        <w:rFonts w:ascii="Arial" w:eastAsia="Times New Roman" w:hAnsi="Arial" w:cs="Arial"/>
        <w:noProof/>
        <w:color w:val="000000"/>
        <w:sz w:val="18"/>
        <w:szCs w:val="18"/>
        <w:lang w:eastAsia="es-ES"/>
      </w:rPr>
      <w:drawing>
        <wp:inline distT="0" distB="0" distL="0" distR="0" wp14:anchorId="5AAF2077" wp14:editId="0B7D5D16">
          <wp:extent cx="5711825" cy="1524000"/>
          <wp:effectExtent l="0" t="0" r="3175" b="0"/>
          <wp:docPr id="3" name="Imagen 3" descr="http://www.radiocenter.es/contents/media/x30-nw-d-original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adiocenter.es/contents/media/x30-nw-d-original-h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182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21DB">
      <w:rPr>
        <w:rFonts w:ascii="Arial" w:eastAsia="Times New Roman" w:hAnsi="Arial" w:cs="Arial"/>
        <w:color w:val="000000"/>
        <w:sz w:val="18"/>
        <w:szCs w:val="18"/>
        <w:lang w:eastAsia="es-ES"/>
      </w:rPr>
      <w:t> </w:t>
    </w:r>
  </w:p>
  <w:tbl>
    <w:tblPr>
      <w:tblW w:w="0" w:type="auto"/>
      <w:jc w:val="center"/>
      <w:tblCellSpacing w:w="1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46"/>
      <w:gridCol w:w="1191"/>
      <w:gridCol w:w="3105"/>
    </w:tblGrid>
    <w:tr w:rsidR="002D21DB" w:rsidRPr="002D21DB" w:rsidTr="002D21DB">
      <w:trPr>
        <w:tblCellSpacing w:w="15" w:type="dxa"/>
        <w:jc w:val="center"/>
      </w:trPr>
      <w:tc>
        <w:tcPr>
          <w:tcW w:w="0" w:type="auto"/>
          <w:gridSpan w:val="2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 Fibra de vidrio</w:t>
          </w:r>
        </w:p>
      </w:tc>
      <w:tc>
        <w:tcPr>
          <w:tcW w:w="0" w:type="auto"/>
          <w:vMerge w:val="restar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180" w:line="240" w:lineRule="auto"/>
            <w:jc w:val="right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noProof/>
              <w:sz w:val="18"/>
              <w:szCs w:val="18"/>
              <w:lang w:eastAsia="es-ES"/>
            </w:rPr>
            <w:drawing>
              <wp:inline distT="0" distB="0" distL="0" distR="0" wp14:anchorId="61FA6CDE" wp14:editId="5F2F6C65">
                <wp:extent cx="1901825" cy="954405"/>
                <wp:effectExtent l="0" t="0" r="3175" b="0"/>
                <wp:docPr id="4" name="Imagen 4" descr="http://www.radiocenter.es/contents/media/d-origin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radiocenter.es/contents/media/d-origina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954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21DB" w:rsidRPr="002D21DB" w:rsidTr="002D21DB">
      <w:trPr>
        <w:tblCellSpacing w:w="15" w:type="dxa"/>
        <w:jc w:val="center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Frecuencia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144-430 Mhz 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</w:tc>
    </w:tr>
    <w:tr w:rsidR="002D21DB" w:rsidRPr="002D21DB" w:rsidTr="002D21DB">
      <w:trPr>
        <w:tblCellSpacing w:w="15" w:type="dxa"/>
        <w:jc w:val="center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Ganancia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 3,0 / 5,5dBi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</w:tc>
    </w:tr>
    <w:tr w:rsidR="002D21DB" w:rsidRPr="002D21DB" w:rsidTr="002D21DB">
      <w:trPr>
        <w:tblCellSpacing w:w="15" w:type="dxa"/>
        <w:jc w:val="center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Potencia Max.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  150W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</w:tc>
    </w:tr>
    <w:tr w:rsidR="002D21DB" w:rsidRPr="002D21DB" w:rsidTr="002D21DB">
      <w:trPr>
        <w:tblCellSpacing w:w="15" w:type="dxa"/>
        <w:jc w:val="center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Altura m.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  1,30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</w:tc>
    </w:tr>
    <w:tr w:rsidR="002D21DB" w:rsidRPr="002D21DB" w:rsidTr="002D21DB">
      <w:trPr>
        <w:tblCellSpacing w:w="15" w:type="dxa"/>
        <w:jc w:val="center"/>
      </w:trPr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Conector</w:t>
          </w:r>
        </w:p>
      </w:tc>
      <w:tc>
        <w:tcPr>
          <w:tcW w:w="0" w:type="auto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  <w:r w:rsidRPr="002D21DB">
            <w:rPr>
              <w:rFonts w:ascii="Arial" w:eastAsia="Times New Roman" w:hAnsi="Arial" w:cs="Arial"/>
              <w:sz w:val="18"/>
              <w:szCs w:val="18"/>
              <w:lang w:eastAsia="es-ES"/>
            </w:rPr>
            <w:t>  N</w:t>
          </w:r>
        </w:p>
      </w:tc>
      <w:tc>
        <w:tcPr>
          <w:tcW w:w="0" w:type="auto"/>
          <w:vMerge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2D21DB" w:rsidRPr="002D21DB" w:rsidRDefault="002D21DB" w:rsidP="002D21DB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es-ES"/>
            </w:rPr>
          </w:pPr>
        </w:p>
      </w:tc>
    </w:tr>
  </w:tbl>
  <w:p w:rsidR="002D21DB" w:rsidRPr="002D21DB" w:rsidRDefault="002D21DB" w:rsidP="002D21DB">
    <w:pPr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es-ES"/>
      </w:rPr>
    </w:pPr>
    <w:r w:rsidRPr="002D21DB">
      <w:rPr>
        <w:rFonts w:ascii="Arial" w:eastAsia="Times New Roman" w:hAnsi="Arial" w:cs="Arial"/>
        <w:color w:val="000000"/>
        <w:sz w:val="18"/>
        <w:szCs w:val="18"/>
        <w:lang w:eastAsia="es-ES"/>
      </w:rPr>
      <w:t>Este producto sobrepasa 1 metro de longitud embalado. Serán añadidos 7€ de recargo adicionales de suplemento de transporte</w:t>
    </w:r>
  </w:p>
  <w:p w:rsidR="002D21DB" w:rsidRDefault="002D21DB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DB" w:rsidRDefault="002D21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DB"/>
    <w:rsid w:val="001A2583"/>
    <w:rsid w:val="002D21DB"/>
    <w:rsid w:val="002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DB"/>
  </w:style>
  <w:style w:type="paragraph" w:styleId="Piedepgina">
    <w:name w:val="footer"/>
    <w:basedOn w:val="Normal"/>
    <w:link w:val="PiedepginaCar"/>
    <w:uiPriority w:val="99"/>
    <w:unhideWhenUsed/>
    <w:rsid w:val="002D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DB"/>
  </w:style>
  <w:style w:type="paragraph" w:styleId="Textodeglobo">
    <w:name w:val="Balloon Text"/>
    <w:basedOn w:val="Normal"/>
    <w:link w:val="TextodegloboCar"/>
    <w:uiPriority w:val="99"/>
    <w:semiHidden/>
    <w:unhideWhenUsed/>
    <w:rsid w:val="002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1DB"/>
  </w:style>
  <w:style w:type="paragraph" w:styleId="Piedepgina">
    <w:name w:val="footer"/>
    <w:basedOn w:val="Normal"/>
    <w:link w:val="PiedepginaCar"/>
    <w:uiPriority w:val="99"/>
    <w:unhideWhenUsed/>
    <w:rsid w:val="002D2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DB"/>
  </w:style>
  <w:style w:type="paragraph" w:styleId="Textodeglobo">
    <w:name w:val="Balloon Text"/>
    <w:basedOn w:val="Normal"/>
    <w:link w:val="TextodegloboCar"/>
    <w:uiPriority w:val="99"/>
    <w:semiHidden/>
    <w:unhideWhenUsed/>
    <w:rsid w:val="002D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25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35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972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control" Target="activeX/activeX1.xml"/><Relationship Id="rId1" Type="http://schemas.openxmlformats.org/officeDocument/2006/relationships/image" Target="media/image1.wmf"/><Relationship Id="rId6" Type="http://schemas.openxmlformats.org/officeDocument/2006/relationships/image" Target="media/image5.gi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2013-08-08T06:48:00Z</dcterms:created>
  <dcterms:modified xsi:type="dcterms:W3CDTF">2013-08-08T06:49:00Z</dcterms:modified>
</cp:coreProperties>
</file>