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D" w:rsidRPr="00DF784D" w:rsidRDefault="00DF784D" w:rsidP="00DF78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F784D">
        <w:rPr>
          <w:rFonts w:ascii="Verdana" w:eastAsia="Times New Roman" w:hAnsi="Verdana" w:cs="Arial"/>
          <w:b/>
          <w:bCs/>
          <w:color w:val="FF0000"/>
          <w:sz w:val="10"/>
          <w:lang w:eastAsia="es-ES"/>
        </w:rPr>
        <w:t xml:space="preserve">UNIDEN </w:t>
      </w:r>
      <w:r w:rsidRPr="00DF784D">
        <w:rPr>
          <w:rFonts w:ascii="Verdana" w:eastAsia="Times New Roman" w:hAnsi="Verdana" w:cs="Arial"/>
          <w:b/>
          <w:bCs/>
          <w:color w:val="0000FF"/>
          <w:sz w:val="10"/>
          <w:lang w:eastAsia="es-ES"/>
        </w:rPr>
        <w:t>BC370CRS</w:t>
      </w:r>
    </w:p>
    <w:p w:rsidR="00DF784D" w:rsidRPr="00DF784D" w:rsidRDefault="00DF784D" w:rsidP="00DF784D">
      <w:pPr>
        <w:spacing w:after="94" w:line="240" w:lineRule="auto"/>
        <w:jc w:val="center"/>
        <w:rPr>
          <w:rFonts w:ascii="Verdana" w:eastAsia="Times New Roman" w:hAnsi="Verdana" w:cs="Arial"/>
          <w:color w:val="0066FF"/>
          <w:sz w:val="10"/>
          <w:szCs w:val="10"/>
          <w:lang w:eastAsia="es-ES"/>
        </w:rPr>
      </w:pPr>
      <w:r w:rsidRPr="00DF784D">
        <w:rPr>
          <w:rFonts w:ascii="Verdana" w:eastAsia="Times New Roman" w:hAnsi="Verdana" w:cs="Arial"/>
          <w:color w:val="0066FF"/>
          <w:sz w:val="10"/>
          <w:szCs w:val="10"/>
          <w:lang w:eastAsia="es-ES"/>
        </w:rPr>
        <w:t>El BC370CRS es un escáner con múltiples funciones y canal convencional con aviso de peligro. Fácil de introducir y almacenar frecuencias para la policía, bomberos / emergencia, marítimo, aéreo y más de 300 canales en más de diez bancos. El escáner también cuenta con radio AM / reloj FM con alarma y transmite meteorológicos de la NOAA. 300 canales en 10 Bancos. Todo Alerta Riesgos. Reloj Atómico. Servicio de búsqueda. Tiempo Scan. Radio AM / FM. Reloj despertador w / Snooze. 25-54, 108-174, 225-380, 406-512, 806-956 MHZ. Escáner de Seguridad Pública.</w:t>
      </w:r>
    </w:p>
    <w:p w:rsidR="009A61E7" w:rsidRDefault="009A61E7"/>
    <w:sectPr w:rsidR="009A61E7" w:rsidSect="009A6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DF784D"/>
    <w:rsid w:val="009A61E7"/>
    <w:rsid w:val="00D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ticulorojo1">
    <w:name w:val="articulorojo1"/>
    <w:basedOn w:val="Fuentedeprrafopredeter"/>
    <w:rsid w:val="00DF784D"/>
    <w:rPr>
      <w:rFonts w:ascii="Verdana" w:hAnsi="Verdana" w:hint="default"/>
      <w:b/>
      <w:bCs/>
      <w:color w:val="FF0000"/>
      <w:sz w:val="10"/>
      <w:szCs w:val="10"/>
    </w:rPr>
  </w:style>
  <w:style w:type="character" w:customStyle="1" w:styleId="articulo1">
    <w:name w:val="articulo1"/>
    <w:basedOn w:val="Fuentedeprrafopredeter"/>
    <w:rsid w:val="00DF784D"/>
    <w:rPr>
      <w:rFonts w:ascii="Verdana" w:hAnsi="Verdana" w:hint="default"/>
      <w:b/>
      <w:bCs/>
      <w:color w:val="0000FF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628">
          <w:marLeft w:val="0"/>
          <w:marRight w:val="0"/>
          <w:marTop w:val="47"/>
          <w:marBottom w:val="47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43010164">
              <w:marLeft w:val="94"/>
              <w:marRight w:val="94"/>
              <w:marTop w:val="47"/>
              <w:marBottom w:val="47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196242027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9491091">
                      <w:marLeft w:val="94"/>
                      <w:marRight w:val="94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77777"/>
                        <w:right w:val="single" w:sz="8" w:space="5" w:color="777777"/>
                      </w:divBdr>
                      <w:divsChild>
                        <w:div w:id="527373992">
                          <w:marLeft w:val="0"/>
                          <w:marRight w:val="0"/>
                          <w:marTop w:val="28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2013-11-17T07:19:00Z</dcterms:created>
  <dcterms:modified xsi:type="dcterms:W3CDTF">2013-11-17T07:19:00Z</dcterms:modified>
</cp:coreProperties>
</file>