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E1" w:rsidRPr="00B672E1" w:rsidRDefault="00B672E1" w:rsidP="00B672E1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48"/>
          <w:szCs w:val="48"/>
          <w:lang w:eastAsia="es-ES"/>
        </w:rPr>
      </w:pPr>
      <w:r w:rsidRPr="00B672E1">
        <w:rPr>
          <w:rFonts w:ascii="Helvetica" w:eastAsia="Times New Roman" w:hAnsi="Helvetica" w:cs="Helvetica"/>
          <w:b/>
          <w:bCs/>
          <w:color w:val="FF0000"/>
          <w:kern w:val="36"/>
          <w:sz w:val="48"/>
          <w:szCs w:val="48"/>
          <w:lang w:eastAsia="es-ES"/>
        </w:rPr>
        <w:t>ACOM 1000</w:t>
      </w:r>
    </w:p>
    <w:p w:rsidR="00B672E1" w:rsidRPr="00B672E1" w:rsidRDefault="00B672E1" w:rsidP="00B672E1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sz w:val="27"/>
          <w:szCs w:val="27"/>
          <w:lang w:eastAsia="es-ES"/>
        </w:rPr>
      </w:pPr>
      <w:r w:rsidRPr="00B672E1">
        <w:rPr>
          <w:rFonts w:ascii="Helvetica" w:eastAsia="Times New Roman" w:hAnsi="Helvetica" w:cs="Helvetica"/>
          <w:b/>
          <w:bCs/>
          <w:sz w:val="27"/>
          <w:szCs w:val="27"/>
          <w:lang w:eastAsia="es-ES"/>
        </w:rPr>
        <w:t>Amplificador 1000W 160 a 6 metros</w:t>
      </w:r>
    </w:p>
    <w:p w:rsidR="00B672E1" w:rsidRPr="00B672E1" w:rsidRDefault="00B672E1" w:rsidP="00B672E1">
      <w:pPr>
        <w:spacing w:after="240" w:line="240" w:lineRule="auto"/>
        <w:rPr>
          <w:rFonts w:ascii="Helvetica" w:eastAsia="Times New Roman" w:hAnsi="Helvetica" w:cs="Helvetica"/>
          <w:sz w:val="11"/>
          <w:szCs w:val="11"/>
          <w:lang w:eastAsia="es-ES"/>
        </w:rPr>
      </w:pPr>
      <w:r w:rsidRPr="00B672E1">
        <w:rPr>
          <w:rFonts w:ascii="Helvetica" w:eastAsia="Times New Roman" w:hAnsi="Helvetica" w:cs="Helvetica"/>
          <w:sz w:val="11"/>
          <w:szCs w:val="11"/>
          <w:lang w:eastAsia="es-ES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B672E1" w:rsidRPr="00B672E1">
        <w:trPr>
          <w:tblCellSpacing w:w="0" w:type="dxa"/>
        </w:trPr>
        <w:tc>
          <w:tcPr>
            <w:tcW w:w="0" w:type="auto"/>
            <w:vAlign w:val="center"/>
            <w:hideMark/>
          </w:tcPr>
          <w:p w:rsidR="00B672E1" w:rsidRPr="00B672E1" w:rsidRDefault="00B672E1" w:rsidP="00B672E1">
            <w:pPr>
              <w:spacing w:after="0" w:line="240" w:lineRule="auto"/>
              <w:divId w:val="732319126"/>
              <w:rPr>
                <w:rFonts w:ascii="Arial" w:eastAsia="Times New Roman" w:hAnsi="Arial" w:cs="Arial"/>
                <w:color w:val="990000"/>
                <w:sz w:val="11"/>
                <w:szCs w:val="11"/>
                <w:lang w:eastAsia="es-ES"/>
              </w:rPr>
            </w:pPr>
            <w:r w:rsidRPr="00B672E1">
              <w:rPr>
                <w:rFonts w:ascii="Arial" w:eastAsia="Times New Roman" w:hAnsi="Arial" w:cs="Arial"/>
                <w:color w:val="990000"/>
                <w:sz w:val="11"/>
                <w:szCs w:val="11"/>
                <w:lang w:eastAsia="es-ES"/>
              </w:rPr>
              <w:t xml:space="preserve">El amplificador lineal de HF ACOM 1000 es uno de los mejores amplificadores de HF para aficionado, entrega una potencia de </w:t>
            </w:r>
            <w:r w:rsidRPr="00B672E1">
              <w:rPr>
                <w:rFonts w:ascii="Arial" w:eastAsia="Times New Roman" w:hAnsi="Arial" w:cs="Arial"/>
                <w:b/>
                <w:bCs/>
                <w:color w:val="990000"/>
                <w:sz w:val="11"/>
                <w:szCs w:val="11"/>
                <w:lang w:eastAsia="es-ES"/>
              </w:rPr>
              <w:t xml:space="preserve">salida real de 1000W </w:t>
            </w:r>
            <w:r w:rsidRPr="00B672E1">
              <w:rPr>
                <w:rFonts w:ascii="Arial" w:eastAsia="Times New Roman" w:hAnsi="Arial" w:cs="Arial"/>
                <w:color w:val="990000"/>
                <w:sz w:val="11"/>
                <w:szCs w:val="11"/>
                <w:lang w:eastAsia="es-ES"/>
              </w:rPr>
              <w:t>en todas las bandas de radioaficionado de 160 a 6 metros (1.8 a 54 Mhz)</w:t>
            </w:r>
          </w:p>
          <w:p w:rsidR="00B672E1" w:rsidRPr="00B672E1" w:rsidRDefault="00B672E1" w:rsidP="00B672E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  <w:r w:rsidRPr="00B672E1"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  <w:br/>
            </w:r>
            <w:r w:rsidRPr="00B672E1"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  <w:br/>
            </w:r>
            <w:r w:rsidRPr="00B672E1"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  <w:br/>
              <w:t xml:space="preserve">PRESTACIONES: </w:t>
            </w:r>
          </w:p>
          <w:p w:rsidR="00B672E1" w:rsidRPr="00B672E1" w:rsidRDefault="00B672E1" w:rsidP="00B672E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66FF"/>
                <w:sz w:val="11"/>
                <w:szCs w:val="11"/>
                <w:lang w:eastAsia="es-ES"/>
              </w:rPr>
            </w:pPr>
            <w:r w:rsidRPr="00B672E1">
              <w:rPr>
                <w:rFonts w:ascii="Helvetica" w:eastAsia="Times New Roman" w:hAnsi="Helvetica" w:cs="Helvetica"/>
                <w:b/>
                <w:bCs/>
                <w:color w:val="3366FF"/>
                <w:sz w:val="11"/>
                <w:szCs w:val="11"/>
                <w:lang w:eastAsia="es-ES"/>
              </w:rPr>
              <w:t xml:space="preserve">Facilidad de uso </w:t>
            </w:r>
          </w:p>
          <w:p w:rsidR="00B672E1" w:rsidRPr="00B672E1" w:rsidRDefault="00B672E1" w:rsidP="00B672E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  <w:r w:rsidRPr="00B672E1"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  <w:t xml:space="preserve">El indicador de </w:t>
            </w:r>
            <w:r w:rsidRPr="00B672E1">
              <w:rPr>
                <w:rFonts w:ascii="Helvetica" w:eastAsia="Times New Roman" w:hAnsi="Helvetica" w:cs="Helvetica"/>
                <w:i/>
                <w:iCs/>
                <w:sz w:val="11"/>
                <w:szCs w:val="11"/>
                <w:lang w:eastAsia="es-ES"/>
              </w:rPr>
              <w:t>"The plate-load True Resistance Indicator"</w:t>
            </w:r>
            <w:r w:rsidRPr="00B672E1"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  <w:t xml:space="preserve"> (TRI) es una eficaz herramienta que facilita la sintonía lo cual junto al atenuador automático de entrada permite un ajuste eficaz y preciso (5-10 segundos típico).</w:t>
            </w:r>
          </w:p>
          <w:p w:rsidR="00B672E1" w:rsidRPr="00B672E1" w:rsidRDefault="00B672E1" w:rsidP="00B672E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66FF"/>
                <w:sz w:val="11"/>
                <w:szCs w:val="11"/>
                <w:lang w:eastAsia="es-ES"/>
              </w:rPr>
            </w:pPr>
            <w:r w:rsidRPr="00B672E1">
              <w:rPr>
                <w:rFonts w:ascii="Helvetica" w:eastAsia="Times New Roman" w:hAnsi="Helvetica" w:cs="Helvetica"/>
                <w:b/>
                <w:bCs/>
                <w:color w:val="3366FF"/>
                <w:sz w:val="11"/>
                <w:szCs w:val="11"/>
                <w:lang w:eastAsia="es-ES"/>
              </w:rPr>
              <w:t>No precisa acoplador de antena</w:t>
            </w:r>
            <w:r w:rsidRPr="00B672E1">
              <w:rPr>
                <w:rFonts w:ascii="Helvetica" w:eastAsia="Times New Roman" w:hAnsi="Helvetica" w:cs="Helvetica"/>
                <w:color w:val="3366FF"/>
                <w:sz w:val="11"/>
                <w:szCs w:val="11"/>
                <w:lang w:eastAsia="es-ES"/>
              </w:rPr>
              <w:t xml:space="preserve"> </w:t>
            </w:r>
          </w:p>
          <w:p w:rsidR="00B672E1" w:rsidRPr="00B672E1" w:rsidRDefault="00B672E1" w:rsidP="00B672E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  <w:r w:rsidRPr="00B672E1"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  <w:t>El amplificador puede usarse con seguridad con antenas con una ROE de hasta 3:1</w:t>
            </w:r>
          </w:p>
          <w:p w:rsidR="00B672E1" w:rsidRPr="00B672E1" w:rsidRDefault="00B672E1" w:rsidP="00B672E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66FF"/>
                <w:sz w:val="11"/>
                <w:szCs w:val="11"/>
                <w:lang w:eastAsia="es-ES"/>
              </w:rPr>
            </w:pPr>
            <w:r w:rsidRPr="00B672E1">
              <w:rPr>
                <w:rFonts w:ascii="Helvetica" w:eastAsia="Times New Roman" w:hAnsi="Helvetica" w:cs="Helvetica"/>
                <w:b/>
                <w:bCs/>
                <w:color w:val="3366FF"/>
                <w:sz w:val="11"/>
                <w:szCs w:val="11"/>
                <w:lang w:eastAsia="es-ES"/>
              </w:rPr>
              <w:t>Protecciones</w:t>
            </w:r>
            <w:r w:rsidRPr="00B672E1">
              <w:rPr>
                <w:rFonts w:ascii="Helvetica" w:eastAsia="Times New Roman" w:hAnsi="Helvetica" w:cs="Helvetica"/>
                <w:color w:val="3366FF"/>
                <w:sz w:val="11"/>
                <w:szCs w:val="11"/>
                <w:lang w:eastAsia="es-ES"/>
              </w:rPr>
              <w:t xml:space="preserve"> </w:t>
            </w:r>
          </w:p>
          <w:p w:rsidR="00B672E1" w:rsidRPr="00B672E1" w:rsidRDefault="00B672E1" w:rsidP="00B672E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  <w:r w:rsidRPr="00B672E1"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  <w:t>El amplificador esta diseñado para soportar con hasta 500W de potencia reflejada hasta 100 milisegundos, continua funcionando aunque la tensión de red baje un 75% de valor nominal entregando la mitad de potencia, caídas de voltaje (0 V)de hasta 10 milisegundos y impulso de sobretensión +15%, esto es particularmente útil cuando se usa el amplificador con generadores en operaciones móviles, expediciones DX etc..</w:t>
            </w:r>
          </w:p>
          <w:p w:rsidR="00B672E1" w:rsidRPr="00B672E1" w:rsidRDefault="00B672E1" w:rsidP="00B672E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66FF"/>
                <w:sz w:val="11"/>
                <w:szCs w:val="11"/>
                <w:lang w:eastAsia="es-ES"/>
              </w:rPr>
            </w:pPr>
            <w:r w:rsidRPr="00B672E1">
              <w:rPr>
                <w:rFonts w:ascii="Helvetica" w:eastAsia="Times New Roman" w:hAnsi="Helvetica" w:cs="Helvetica"/>
                <w:b/>
                <w:bCs/>
                <w:color w:val="3366FF"/>
                <w:sz w:val="11"/>
                <w:szCs w:val="11"/>
                <w:lang w:eastAsia="es-ES"/>
              </w:rPr>
              <w:t>Indicador LCD</w:t>
            </w:r>
            <w:r w:rsidRPr="00B672E1">
              <w:rPr>
                <w:rFonts w:ascii="Helvetica" w:eastAsia="Times New Roman" w:hAnsi="Helvetica" w:cs="Helvetica"/>
                <w:color w:val="3366FF"/>
                <w:sz w:val="11"/>
                <w:szCs w:val="11"/>
                <w:lang w:eastAsia="es-ES"/>
              </w:rPr>
              <w:t xml:space="preserve"> </w:t>
            </w:r>
          </w:p>
          <w:p w:rsidR="00B672E1" w:rsidRPr="00B672E1" w:rsidRDefault="00B672E1" w:rsidP="00B672E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  <w:r w:rsidRPr="00B672E1"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  <w:t xml:space="preserve">El indicador LCD retro iluminado indica 12 parámetros del amplificador, potencia directa, reflejada, intensidad de placa, potencia de entrada, tensión de placa, temperatura del aire de salida etc.. </w:t>
            </w:r>
          </w:p>
          <w:p w:rsidR="00B672E1" w:rsidRPr="00B672E1" w:rsidRDefault="00B672E1" w:rsidP="00B672E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  <w:r w:rsidRPr="00B672E1">
              <w:rPr>
                <w:rFonts w:ascii="Helvetica" w:eastAsia="Times New Roman" w:hAnsi="Helvetica" w:cs="Helvetica"/>
                <w:b/>
                <w:bCs/>
                <w:color w:val="3366FF"/>
                <w:sz w:val="11"/>
                <w:szCs w:val="11"/>
                <w:lang w:eastAsia="es-ES"/>
              </w:rPr>
              <w:t>Fácil mantenimiento</w:t>
            </w:r>
            <w:r w:rsidRPr="00B672E1"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  <w:t xml:space="preserve"> </w:t>
            </w:r>
          </w:p>
          <w:p w:rsidR="00B672E1" w:rsidRPr="00B672E1" w:rsidRDefault="00B672E1" w:rsidP="00B672E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  <w:r w:rsidRPr="00B672E1"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  <w:t>La información de los últimos 7 suceso de auto protección son memorizados en una memoria no volátil, esto es muy útil para el diagnostico de averías.</w:t>
            </w:r>
          </w:p>
          <w:p w:rsidR="00B672E1" w:rsidRPr="00B672E1" w:rsidRDefault="00B672E1" w:rsidP="00B672E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66FF"/>
                <w:sz w:val="11"/>
                <w:szCs w:val="11"/>
                <w:lang w:eastAsia="es-ES"/>
              </w:rPr>
            </w:pPr>
            <w:r w:rsidRPr="00B672E1">
              <w:rPr>
                <w:rFonts w:ascii="Helvetica" w:eastAsia="Times New Roman" w:hAnsi="Helvetica" w:cs="Helvetica"/>
                <w:b/>
                <w:bCs/>
                <w:color w:val="3366FF"/>
                <w:sz w:val="11"/>
                <w:szCs w:val="11"/>
                <w:lang w:eastAsia="es-ES"/>
              </w:rPr>
              <w:t>QSK silencioso</w:t>
            </w:r>
            <w:r w:rsidRPr="00B672E1">
              <w:rPr>
                <w:rFonts w:ascii="Helvetica" w:eastAsia="Times New Roman" w:hAnsi="Helvetica" w:cs="Helvetica"/>
                <w:color w:val="3366FF"/>
                <w:sz w:val="11"/>
                <w:szCs w:val="11"/>
                <w:lang w:eastAsia="es-ES"/>
              </w:rPr>
              <w:t xml:space="preserve"> </w:t>
            </w:r>
          </w:p>
          <w:p w:rsidR="00B672E1" w:rsidRPr="00B672E1" w:rsidRDefault="00B672E1" w:rsidP="00B672E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  <w:r w:rsidRPr="00B672E1"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  <w:t>Los reles de entrada y el rele de antena de vacío son muy silencioso incluso en CW, gracias a un especial método de montaje.</w:t>
            </w:r>
          </w:p>
          <w:p w:rsidR="00B672E1" w:rsidRPr="00B672E1" w:rsidRDefault="00B672E1" w:rsidP="00B672E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66FF"/>
                <w:sz w:val="11"/>
                <w:szCs w:val="11"/>
                <w:lang w:eastAsia="es-ES"/>
              </w:rPr>
            </w:pPr>
            <w:r w:rsidRPr="00B672E1">
              <w:rPr>
                <w:rFonts w:ascii="Helvetica" w:eastAsia="Times New Roman" w:hAnsi="Helvetica" w:cs="Helvetica"/>
                <w:b/>
                <w:bCs/>
                <w:color w:val="3366FF"/>
                <w:sz w:val="11"/>
                <w:szCs w:val="11"/>
                <w:lang w:eastAsia="es-ES"/>
              </w:rPr>
              <w:t>Circuito de entrada de banda ancha</w:t>
            </w:r>
            <w:r w:rsidRPr="00B672E1">
              <w:rPr>
                <w:rFonts w:ascii="Helvetica" w:eastAsia="Times New Roman" w:hAnsi="Helvetica" w:cs="Helvetica"/>
                <w:color w:val="3366FF"/>
                <w:sz w:val="11"/>
                <w:szCs w:val="11"/>
                <w:lang w:eastAsia="es-ES"/>
              </w:rPr>
              <w:t xml:space="preserve"> </w:t>
            </w:r>
          </w:p>
          <w:p w:rsidR="00B672E1" w:rsidRPr="00B672E1" w:rsidRDefault="00B672E1" w:rsidP="00B672E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  <w:r w:rsidRPr="00B672E1"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  <w:t xml:space="preserve">El amplificador presenta una excelente carga al excitador en todo el margen de 1.8 a 54 Mhz </w:t>
            </w:r>
          </w:p>
          <w:p w:rsidR="00B672E1" w:rsidRPr="00B672E1" w:rsidRDefault="00B672E1" w:rsidP="00B672E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66FF"/>
                <w:sz w:val="11"/>
                <w:szCs w:val="11"/>
                <w:lang w:eastAsia="es-ES"/>
              </w:rPr>
            </w:pPr>
            <w:r w:rsidRPr="00B672E1">
              <w:rPr>
                <w:rFonts w:ascii="Helvetica" w:eastAsia="Times New Roman" w:hAnsi="Helvetica" w:cs="Helvetica"/>
                <w:b/>
                <w:bCs/>
                <w:color w:val="3366FF"/>
                <w:sz w:val="11"/>
                <w:szCs w:val="11"/>
                <w:lang w:eastAsia="es-ES"/>
              </w:rPr>
              <w:t>Lampara 4CX800A (GU74B)</w:t>
            </w:r>
            <w:r w:rsidRPr="00B672E1">
              <w:rPr>
                <w:rFonts w:ascii="Helvetica" w:eastAsia="Times New Roman" w:hAnsi="Helvetica" w:cs="Helvetica"/>
                <w:color w:val="3366FF"/>
                <w:sz w:val="11"/>
                <w:szCs w:val="11"/>
                <w:lang w:eastAsia="es-ES"/>
              </w:rPr>
              <w:t xml:space="preserve"> </w:t>
            </w:r>
          </w:p>
          <w:p w:rsidR="00B672E1" w:rsidRPr="00B672E1" w:rsidRDefault="00B672E1" w:rsidP="00B672E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  <w:r w:rsidRPr="00B672E1"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  <w:t xml:space="preserve">Un tetrodo cerámico de altas prestaciones </w:t>
            </w:r>
          </w:p>
          <w:p w:rsidR="00B672E1" w:rsidRPr="00B672E1" w:rsidRDefault="00B672E1" w:rsidP="00B672E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  <w:r w:rsidRPr="00B672E1">
              <w:rPr>
                <w:rFonts w:ascii="Helvetica" w:eastAsia="Times New Roman" w:hAnsi="Helvetica" w:cs="Helvetica"/>
                <w:b/>
                <w:bCs/>
                <w:color w:val="3366FF"/>
                <w:sz w:val="11"/>
                <w:szCs w:val="11"/>
                <w:lang w:eastAsia="es-ES"/>
              </w:rPr>
              <w:t xml:space="preserve">Protecciones </w:t>
            </w:r>
          </w:p>
          <w:p w:rsidR="00B672E1" w:rsidRPr="00B672E1" w:rsidRDefault="00B672E1" w:rsidP="00B672E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  <w:r w:rsidRPr="00B672E1"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  <w:t>El equipo monitoriza permanente voltajes y corrientes de placa y reja así como la temperatura del aire de ventilación</w:t>
            </w:r>
          </w:p>
          <w:p w:rsidR="00B672E1" w:rsidRPr="00B672E1" w:rsidRDefault="00B672E1" w:rsidP="00B672E1">
            <w:pPr>
              <w:spacing w:before="100" w:beforeAutospacing="1" w:after="100" w:afterAutospacing="1" w:line="240" w:lineRule="auto"/>
              <w:outlineLvl w:val="3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s-ES"/>
              </w:rPr>
            </w:pPr>
            <w:r w:rsidRPr="00B672E1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s-ES"/>
              </w:rPr>
              <w:t>Información adicional:</w:t>
            </w:r>
          </w:p>
          <w:p w:rsidR="00B672E1" w:rsidRPr="00B672E1" w:rsidRDefault="00B672E1" w:rsidP="00B672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  <w:r w:rsidRPr="00B672E1"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  <w:t xml:space="preserve">Manual de usuario en ingles: </w:t>
            </w:r>
            <w:hyperlink r:id="rId5" w:tgtFrame="_blank" w:history="1">
              <w:r w:rsidRPr="00B672E1">
                <w:rPr>
                  <w:rFonts w:ascii="Helvetica" w:eastAsia="Times New Roman" w:hAnsi="Helvetica" w:cs="Helvetica"/>
                  <w:color w:val="993333"/>
                  <w:sz w:val="11"/>
                  <w:u w:val="single"/>
                  <w:lang w:eastAsia="es-ES"/>
                </w:rPr>
                <w:t>OPER_MAN A1000.pdf</w:t>
              </w:r>
            </w:hyperlink>
          </w:p>
          <w:p w:rsidR="00B672E1" w:rsidRPr="00B672E1" w:rsidRDefault="00B672E1" w:rsidP="00B672E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  <w:r>
              <w:rPr>
                <w:rFonts w:ascii="Helvetica" w:eastAsia="Times New Roman" w:hAnsi="Helvetica" w:cs="Helvetica"/>
                <w:noProof/>
                <w:sz w:val="11"/>
                <w:szCs w:val="11"/>
                <w:lang w:eastAsia="es-ES"/>
              </w:rPr>
              <w:lastRenderedPageBreak/>
              <w:drawing>
                <wp:inline distT="0" distB="0" distL="0" distR="0">
                  <wp:extent cx="5236845" cy="4399915"/>
                  <wp:effectExtent l="19050" t="0" r="1905" b="0"/>
                  <wp:docPr id="1" name="Imagen 1" descr="http://www.astroradio.com/images/acom1000_ins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stroradio.com/images/acom1000_ins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6845" cy="4399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2E1" w:rsidRPr="00B672E1" w:rsidRDefault="00B672E1" w:rsidP="00B672E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  <w:r>
              <w:rPr>
                <w:rFonts w:ascii="Helvetica" w:eastAsia="Times New Roman" w:hAnsi="Helvetica" w:cs="Helvetica"/>
                <w:noProof/>
                <w:sz w:val="11"/>
                <w:szCs w:val="11"/>
                <w:lang w:eastAsia="es-ES"/>
              </w:rPr>
              <w:drawing>
                <wp:inline distT="0" distB="0" distL="0" distR="0">
                  <wp:extent cx="5236845" cy="2487930"/>
                  <wp:effectExtent l="19050" t="0" r="1905" b="0"/>
                  <wp:docPr id="2" name="Imagen 2" descr="http://www.astroradio.com/images/acom1000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stroradio.com/images/acom1000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6845" cy="2487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2E1" w:rsidRPr="00B672E1" w:rsidRDefault="00B672E1" w:rsidP="00B672E1">
            <w:pPr>
              <w:spacing w:before="100" w:beforeAutospacing="1" w:after="100" w:afterAutospacing="1" w:line="240" w:lineRule="auto"/>
              <w:outlineLvl w:val="3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s-ES"/>
              </w:rPr>
            </w:pPr>
            <w:r w:rsidRPr="00B672E1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s-ES"/>
              </w:rPr>
              <w:t>Características técnicas:</w:t>
            </w:r>
          </w:p>
          <w:p w:rsidR="00B672E1" w:rsidRPr="00B672E1" w:rsidRDefault="00B672E1" w:rsidP="00B672E1">
            <w:pPr>
              <w:spacing w:after="100" w:line="240" w:lineRule="auto"/>
              <w:rPr>
                <w:rFonts w:ascii="Helvetica" w:eastAsia="Times New Roman" w:hAnsi="Helvetica" w:cs="Helvetica"/>
                <w:color w:val="663333"/>
                <w:sz w:val="11"/>
                <w:szCs w:val="11"/>
                <w:lang w:eastAsia="es-ES"/>
              </w:rPr>
            </w:pPr>
            <w:r w:rsidRPr="00B672E1">
              <w:rPr>
                <w:rFonts w:ascii="Helvetica" w:eastAsia="Times New Roman" w:hAnsi="Helvetica" w:cs="Helvetica"/>
                <w:color w:val="663333"/>
                <w:sz w:val="11"/>
                <w:szCs w:val="11"/>
                <w:lang w:eastAsia="es-ES"/>
              </w:rPr>
              <w:t>• Margen de frecuencias: Todas las bandas de aficionado de 1.8 a 54 Mhz.</w:t>
            </w:r>
            <w:r w:rsidRPr="00B672E1">
              <w:rPr>
                <w:rFonts w:ascii="Helvetica" w:eastAsia="Times New Roman" w:hAnsi="Helvetica" w:cs="Helvetica"/>
                <w:color w:val="663333"/>
                <w:sz w:val="11"/>
                <w:szCs w:val="11"/>
                <w:lang w:eastAsia="es-ES"/>
              </w:rPr>
              <w:br/>
              <w:t>• Potencia de Salida: 1000W PEP o portadora continua.</w:t>
            </w:r>
            <w:r w:rsidRPr="00B672E1">
              <w:rPr>
                <w:rFonts w:ascii="Helvetica" w:eastAsia="Times New Roman" w:hAnsi="Helvetica" w:cs="Helvetica"/>
                <w:color w:val="663333"/>
                <w:sz w:val="11"/>
                <w:szCs w:val="11"/>
                <w:lang w:eastAsia="es-ES"/>
              </w:rPr>
              <w:br/>
              <w:t>• Distorsión de intermodulación mejor de 35db por debajo de la potencia de salida</w:t>
            </w:r>
            <w:r w:rsidRPr="00B672E1">
              <w:rPr>
                <w:rFonts w:ascii="Helvetica" w:eastAsia="Times New Roman" w:hAnsi="Helvetica" w:cs="Helvetica"/>
                <w:color w:val="663333"/>
                <w:sz w:val="11"/>
                <w:szCs w:val="11"/>
                <w:lang w:eastAsia="es-ES"/>
              </w:rPr>
              <w:br/>
              <w:t>• Ruido y zumbido: Mejor de 40 db por debajo de la potencia de salida.</w:t>
            </w:r>
            <w:r w:rsidRPr="00B672E1">
              <w:rPr>
                <w:rFonts w:ascii="Helvetica" w:eastAsia="Times New Roman" w:hAnsi="Helvetica" w:cs="Helvetica"/>
                <w:color w:val="663333"/>
                <w:sz w:val="11"/>
                <w:szCs w:val="11"/>
                <w:lang w:eastAsia="es-ES"/>
              </w:rPr>
              <w:br/>
              <w:t>• Supresión de armónicos:</w:t>
            </w:r>
            <w:r w:rsidRPr="00B672E1">
              <w:rPr>
                <w:rFonts w:ascii="Helvetica" w:eastAsia="Times New Roman" w:hAnsi="Helvetica" w:cs="Helvetica"/>
                <w:color w:val="663333"/>
                <w:sz w:val="11"/>
                <w:szCs w:val="11"/>
                <w:lang w:eastAsia="es-ES"/>
              </w:rPr>
              <w:br/>
              <w:t>-1.8-29.7MHz - mejor de 50dB por debajo de la potencia de salida.</w:t>
            </w:r>
            <w:r w:rsidRPr="00B672E1">
              <w:rPr>
                <w:rFonts w:ascii="Helvetica" w:eastAsia="Times New Roman" w:hAnsi="Helvetica" w:cs="Helvetica"/>
                <w:color w:val="663333"/>
                <w:sz w:val="11"/>
                <w:szCs w:val="11"/>
                <w:lang w:eastAsia="es-ES"/>
              </w:rPr>
              <w:br/>
              <w:t>-50-54MHz - mejor de 66dB por debajo de la potencia de salida.</w:t>
            </w:r>
            <w:r w:rsidRPr="00B672E1">
              <w:rPr>
                <w:rFonts w:ascii="Helvetica" w:eastAsia="Times New Roman" w:hAnsi="Helvetica" w:cs="Helvetica"/>
                <w:color w:val="663333"/>
                <w:sz w:val="11"/>
                <w:szCs w:val="11"/>
                <w:lang w:eastAsia="es-ES"/>
              </w:rPr>
              <w:br/>
              <w:t>• Impedancia de entrada y salida:</w:t>
            </w:r>
            <w:r w:rsidRPr="00B672E1">
              <w:rPr>
                <w:rFonts w:ascii="Helvetica" w:eastAsia="Times New Roman" w:hAnsi="Helvetica" w:cs="Helvetica"/>
                <w:color w:val="663333"/>
                <w:sz w:val="11"/>
                <w:szCs w:val="11"/>
                <w:lang w:eastAsia="es-ES"/>
              </w:rPr>
              <w:br/>
              <w:t>- Valor nominal : 50 Ohm no balanceada, conectores tipo UHF (SO239).</w:t>
            </w:r>
            <w:r w:rsidRPr="00B672E1">
              <w:rPr>
                <w:rFonts w:ascii="Helvetica" w:eastAsia="Times New Roman" w:hAnsi="Helvetica" w:cs="Helvetica"/>
                <w:color w:val="663333"/>
                <w:sz w:val="11"/>
                <w:szCs w:val="11"/>
                <w:lang w:eastAsia="es-ES"/>
              </w:rPr>
              <w:br/>
              <w:t>- Circuito de entrada : banda ancha ROE inferior a 1.3:1 en el margen de 1.8 a 54 Mhz (continuo)</w:t>
            </w:r>
            <w:r w:rsidRPr="00B672E1">
              <w:rPr>
                <w:rFonts w:ascii="Helvetica" w:eastAsia="Times New Roman" w:hAnsi="Helvetica" w:cs="Helvetica"/>
                <w:color w:val="663333"/>
                <w:sz w:val="11"/>
                <w:szCs w:val="11"/>
                <w:lang w:eastAsia="es-ES"/>
              </w:rPr>
              <w:br/>
              <w:t>- Margen de ajuste del circuito de salida ROE 3:1 o mejor con potencia de salida reducida</w:t>
            </w:r>
            <w:r w:rsidRPr="00B672E1">
              <w:rPr>
                <w:rFonts w:ascii="Helvetica" w:eastAsia="Times New Roman" w:hAnsi="Helvetica" w:cs="Helvetica"/>
                <w:color w:val="663333"/>
                <w:sz w:val="11"/>
                <w:szCs w:val="11"/>
                <w:lang w:eastAsia="es-ES"/>
              </w:rPr>
              <w:br/>
              <w:t>• Ganancia : 12.5dB típico, respuesta de frecuencia inferior a 1 db (50 a 60W de excitación para plena potencia de salida)</w:t>
            </w:r>
            <w:r w:rsidRPr="00B672E1">
              <w:rPr>
                <w:rFonts w:ascii="Helvetica" w:eastAsia="Times New Roman" w:hAnsi="Helvetica" w:cs="Helvetica"/>
                <w:color w:val="663333"/>
                <w:sz w:val="11"/>
                <w:szCs w:val="11"/>
                <w:lang w:eastAsia="es-ES"/>
              </w:rPr>
              <w:br/>
              <w:t>• Tensión de alimentación : 170-264V (200, 210, 220, 230 &amp; 240V +10%-15%tol.), 50-60Hz, nonofasica, 2000VA de consumo a plena potencia.</w:t>
            </w:r>
            <w:r w:rsidRPr="00B672E1">
              <w:rPr>
                <w:rFonts w:ascii="Helvetica" w:eastAsia="Times New Roman" w:hAnsi="Helvetica" w:cs="Helvetica"/>
                <w:color w:val="663333"/>
                <w:sz w:val="11"/>
                <w:szCs w:val="11"/>
                <w:lang w:eastAsia="es-ES"/>
              </w:rPr>
              <w:br/>
              <w:t>• Cumple las requisitos CE de seguridad y EMC</w:t>
            </w:r>
            <w:r w:rsidRPr="00B672E1">
              <w:rPr>
                <w:rFonts w:ascii="Helvetica" w:eastAsia="Times New Roman" w:hAnsi="Helvetica" w:cs="Helvetica"/>
                <w:color w:val="663333"/>
                <w:sz w:val="11"/>
                <w:szCs w:val="11"/>
                <w:lang w:eastAsia="es-ES"/>
              </w:rPr>
              <w:br/>
              <w:t>• Dimensiones y peso:</w:t>
            </w:r>
            <w:r w:rsidRPr="00B672E1">
              <w:rPr>
                <w:rFonts w:ascii="Helvetica" w:eastAsia="Times New Roman" w:hAnsi="Helvetica" w:cs="Helvetica"/>
                <w:color w:val="663333"/>
                <w:sz w:val="11"/>
                <w:szCs w:val="11"/>
                <w:lang w:eastAsia="es-ES"/>
              </w:rPr>
              <w:br/>
              <w:t>- 422x355x182mm, 22kg.</w:t>
            </w:r>
            <w:r w:rsidRPr="00B672E1">
              <w:rPr>
                <w:rFonts w:ascii="Helvetica" w:eastAsia="Times New Roman" w:hAnsi="Helvetica" w:cs="Helvetica"/>
                <w:color w:val="663333"/>
                <w:sz w:val="11"/>
                <w:szCs w:val="11"/>
                <w:lang w:eastAsia="es-ES"/>
              </w:rPr>
              <w:br/>
            </w:r>
            <w:r w:rsidRPr="00B672E1">
              <w:rPr>
                <w:rFonts w:ascii="Helvetica" w:eastAsia="Times New Roman" w:hAnsi="Helvetica" w:cs="Helvetica"/>
                <w:color w:val="663333"/>
                <w:sz w:val="11"/>
                <w:szCs w:val="11"/>
                <w:lang w:eastAsia="es-ES"/>
              </w:rPr>
              <w:lastRenderedPageBreak/>
              <w:t>• Margen de funcionamiento:</w:t>
            </w:r>
            <w:r w:rsidRPr="00B672E1">
              <w:rPr>
                <w:rFonts w:ascii="Helvetica" w:eastAsia="Times New Roman" w:hAnsi="Helvetica" w:cs="Helvetica"/>
                <w:color w:val="663333"/>
                <w:sz w:val="11"/>
                <w:szCs w:val="11"/>
                <w:lang w:eastAsia="es-ES"/>
              </w:rPr>
              <w:br/>
              <w:t>- temperatura: 0...+50 degs.Celsius;</w:t>
            </w:r>
            <w:r w:rsidRPr="00B672E1">
              <w:rPr>
                <w:rFonts w:ascii="Helvetica" w:eastAsia="Times New Roman" w:hAnsi="Helvetica" w:cs="Helvetica"/>
                <w:color w:val="663333"/>
                <w:sz w:val="11"/>
                <w:szCs w:val="11"/>
                <w:lang w:eastAsia="es-ES"/>
              </w:rPr>
              <w:br/>
              <w:t>- humedad: hasta 75% @ +35 degs.Celsius.</w:t>
            </w:r>
            <w:r w:rsidRPr="00B672E1">
              <w:rPr>
                <w:rFonts w:ascii="Helvetica" w:eastAsia="Times New Roman" w:hAnsi="Helvetica" w:cs="Helvetica"/>
                <w:color w:val="663333"/>
                <w:sz w:val="11"/>
                <w:szCs w:val="11"/>
                <w:lang w:eastAsia="es-ES"/>
              </w:rPr>
              <w:br/>
              <w:t>- altura : hasta 3000m sobre el nivel del mar sin perdida de potencia de salida</w:t>
            </w:r>
            <w:r w:rsidRPr="00B672E1">
              <w:rPr>
                <w:rFonts w:ascii="Helvetica" w:eastAsia="Times New Roman" w:hAnsi="Helvetica" w:cs="Helvetica"/>
                <w:color w:val="663333"/>
                <w:sz w:val="11"/>
                <w:szCs w:val="11"/>
                <w:lang w:eastAsia="es-ES"/>
              </w:rPr>
              <w:br/>
              <w:t>-</w:t>
            </w:r>
            <w:r w:rsidRPr="00B672E1">
              <w:rPr>
                <w:rFonts w:ascii="Helvetica" w:eastAsia="Times New Roman" w:hAnsi="Helvetica" w:cs="Helvetica"/>
                <w:b/>
                <w:bCs/>
                <w:color w:val="663333"/>
                <w:sz w:val="11"/>
                <w:szCs w:val="11"/>
                <w:lang w:eastAsia="es-ES"/>
              </w:rPr>
              <w:t>Incluye manual</w:t>
            </w:r>
            <w:r w:rsidRPr="00B672E1">
              <w:rPr>
                <w:rFonts w:ascii="Helvetica" w:eastAsia="Times New Roman" w:hAnsi="Helvetica" w:cs="Helvetica"/>
                <w:color w:val="663333"/>
                <w:sz w:val="11"/>
                <w:szCs w:val="11"/>
                <w:lang w:eastAsia="es-ES"/>
              </w:rPr>
              <w:t xml:space="preserve"> en español.</w:t>
            </w:r>
          </w:p>
        </w:tc>
      </w:tr>
    </w:tbl>
    <w:p w:rsidR="009E3D88" w:rsidRDefault="00B672E1">
      <w:r w:rsidRPr="00B672E1">
        <w:rPr>
          <w:rFonts w:ascii="Helvetica" w:eastAsia="Times New Roman" w:hAnsi="Helvetica" w:cs="Helvetica"/>
          <w:b/>
          <w:bCs/>
          <w:sz w:val="11"/>
          <w:szCs w:val="11"/>
          <w:lang w:eastAsia="es-ES"/>
        </w:rPr>
        <w:lastRenderedPageBreak/>
        <w:t>2 años de garantía</w:t>
      </w:r>
      <w:r w:rsidRPr="00B672E1">
        <w:rPr>
          <w:rFonts w:ascii="Helvetica" w:eastAsia="Times New Roman" w:hAnsi="Helvetica" w:cs="Helvetica"/>
          <w:sz w:val="11"/>
          <w:szCs w:val="11"/>
          <w:lang w:eastAsia="es-ES"/>
        </w:rPr>
        <w:t xml:space="preserve"> </w:t>
      </w:r>
      <w:r w:rsidRPr="00B672E1">
        <w:rPr>
          <w:rFonts w:ascii="Helvetica" w:eastAsia="Times New Roman" w:hAnsi="Helvetica" w:cs="Helvetica"/>
          <w:sz w:val="15"/>
          <w:szCs w:val="15"/>
          <w:lang w:eastAsia="es-ES"/>
        </w:rPr>
        <w:t>(lampara final 1 año)</w:t>
      </w:r>
      <w:r w:rsidRPr="00B672E1">
        <w:rPr>
          <w:rFonts w:ascii="Helvetica" w:eastAsia="Times New Roman" w:hAnsi="Helvetica" w:cs="Helvetica"/>
          <w:sz w:val="11"/>
          <w:szCs w:val="11"/>
          <w:lang w:eastAsia="es-ES"/>
        </w:rPr>
        <w:br/>
      </w:r>
      <w:r w:rsidRPr="00B672E1">
        <w:rPr>
          <w:rFonts w:ascii="Helvetica" w:eastAsia="Times New Roman" w:hAnsi="Helvetica" w:cs="Helvetica"/>
          <w:sz w:val="11"/>
          <w:szCs w:val="11"/>
          <w:lang w:eastAsia="es-ES"/>
        </w:rPr>
        <w:br/>
      </w:r>
    </w:p>
    <w:sectPr w:rsidR="009E3D88" w:rsidSect="009E3D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DA2"/>
    <w:multiLevelType w:val="multilevel"/>
    <w:tmpl w:val="40F6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B672E1"/>
    <w:rsid w:val="009E3D88"/>
    <w:rsid w:val="00B6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88"/>
  </w:style>
  <w:style w:type="paragraph" w:styleId="Ttulo1">
    <w:name w:val="heading 1"/>
    <w:basedOn w:val="Normal"/>
    <w:link w:val="Ttulo1Car"/>
    <w:uiPriority w:val="9"/>
    <w:qFormat/>
    <w:rsid w:val="00B67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672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672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72E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672E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672E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672E1"/>
    <w:rPr>
      <w:rFonts w:ascii="Helvetica" w:hAnsi="Helvetica" w:cs="Helvetica" w:hint="default"/>
      <w:b w:val="0"/>
      <w:bCs w:val="0"/>
      <w:color w:val="993333"/>
      <w:u w:val="single"/>
    </w:rPr>
  </w:style>
  <w:style w:type="paragraph" w:styleId="NormalWeb">
    <w:name w:val="Normal (Web)"/>
    <w:basedOn w:val="Normal"/>
    <w:uiPriority w:val="99"/>
    <w:semiHidden/>
    <w:unhideWhenUsed/>
    <w:rsid w:val="00B6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8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8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com-bg.com/oper_man_eng_a100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2013-11-18T06:48:00Z</dcterms:created>
  <dcterms:modified xsi:type="dcterms:W3CDTF">2013-11-18T06:48:00Z</dcterms:modified>
</cp:coreProperties>
</file>